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E04755">
      <w:pPr>
        <w:pStyle w:val="2"/>
        <w:rPr>
          <w:rFonts w:hint="eastAsia" w:ascii="仿宋" w:hAnsi="仿宋" w:eastAsia="仿宋" w:cs="仿宋"/>
          <w:color w:val="auto"/>
          <w:sz w:val="24"/>
          <w:szCs w:val="24"/>
          <w:highlight w:val="none"/>
          <w:lang w:val="en-US" w:eastAsia="zh-CN"/>
        </w:rPr>
      </w:pPr>
      <w:bookmarkStart w:id="0" w:name="_Toc22230"/>
      <w:r>
        <w:rPr>
          <w:rFonts w:hint="eastAsia" w:ascii="仿宋" w:hAnsi="仿宋" w:eastAsia="仿宋" w:cs="仿宋"/>
          <w:color w:val="auto"/>
          <w:highlight w:val="none"/>
          <w:lang w:val="en-US" w:eastAsia="zh-CN"/>
        </w:rPr>
        <w:t xml:space="preserve">第一部分 </w:t>
      </w:r>
      <w:bookmarkEnd w:id="0"/>
      <w:r>
        <w:rPr>
          <w:rFonts w:hint="eastAsia" w:ascii="仿宋" w:hAnsi="仿宋" w:eastAsia="仿宋" w:cs="仿宋"/>
          <w:color w:val="auto"/>
          <w:highlight w:val="none"/>
          <w:lang w:val="en-US" w:eastAsia="zh-CN"/>
        </w:rPr>
        <w:t>询价采购公告</w:t>
      </w:r>
    </w:p>
    <w:p w14:paraId="0968C6EE">
      <w:pPr>
        <w:keepNext w:val="0"/>
        <w:keepLines w:val="0"/>
        <w:pageBreakBefore w:val="0"/>
        <w:widowControl/>
        <w:tabs>
          <w:tab w:val="center" w:pos="4808"/>
          <w:tab w:val="left" w:pos="8065"/>
        </w:tabs>
        <w:kinsoku/>
        <w:wordWrap/>
        <w:overflowPunct/>
        <w:topLinePunct w:val="0"/>
        <w:autoSpaceDE/>
        <w:autoSpaceDN/>
        <w:bidi w:val="0"/>
        <w:adjustRightInd w:val="0"/>
        <w:snapToGrid w:val="0"/>
        <w:spacing w:line="360" w:lineRule="auto"/>
        <w:ind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山东</w:t>
      </w:r>
      <w:r>
        <w:rPr>
          <w:rFonts w:hint="eastAsia" w:ascii="仿宋" w:hAnsi="仿宋" w:eastAsia="仿宋" w:cs="仿宋"/>
          <w:color w:val="auto"/>
          <w:sz w:val="24"/>
          <w:szCs w:val="24"/>
          <w:highlight w:val="none"/>
          <w:lang w:val="en-US" w:eastAsia="zh-CN"/>
        </w:rPr>
        <w:t>鲁冶</w:t>
      </w:r>
      <w:r>
        <w:rPr>
          <w:rFonts w:hint="eastAsia" w:ascii="仿宋" w:hAnsi="仿宋" w:eastAsia="仿宋" w:cs="仿宋"/>
          <w:color w:val="auto"/>
          <w:sz w:val="24"/>
          <w:szCs w:val="24"/>
          <w:highlight w:val="none"/>
        </w:rPr>
        <w:t>项目管理有限公司受</w:t>
      </w:r>
      <w:r>
        <w:rPr>
          <w:rFonts w:hint="eastAsia" w:ascii="仿宋" w:hAnsi="仿宋" w:eastAsia="仿宋" w:cs="仿宋"/>
          <w:color w:val="auto"/>
          <w:sz w:val="24"/>
          <w:szCs w:val="24"/>
          <w:highlight w:val="none"/>
          <w:u w:val="single"/>
          <w:lang w:val="en-US" w:eastAsia="zh-CN"/>
        </w:rPr>
        <w:t>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u w:val="single"/>
          <w:lang w:val="en-US" w:eastAsia="zh-CN"/>
        </w:rPr>
        <w:t>山信软件服务器机柜等251117采购</w:t>
      </w:r>
      <w:r>
        <w:rPr>
          <w:rFonts w:hint="eastAsia" w:ascii="仿宋" w:hAnsi="仿宋" w:eastAsia="仿宋" w:cs="仿宋"/>
          <w:color w:val="auto"/>
          <w:sz w:val="24"/>
          <w:szCs w:val="24"/>
          <w:highlight w:val="none"/>
          <w:lang w:val="en-US" w:eastAsia="zh-CN"/>
        </w:rPr>
        <w:t>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询价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289461B0">
      <w:pPr>
        <w:widowControl/>
        <w:tabs>
          <w:tab w:val="center" w:pos="4808"/>
          <w:tab w:val="left" w:pos="8065"/>
        </w:tabs>
        <w:spacing w:line="360" w:lineRule="auto"/>
        <w:ind w:firstLine="482" w:firstLineChars="200"/>
        <w:jc w:val="both"/>
        <w:rPr>
          <w:rFonts w:hint="eastAsia"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u w:val="single"/>
          <w:lang w:val="en-US" w:eastAsia="zh-CN"/>
        </w:rPr>
        <w:t>山信软件服务器机柜等251117采购项目</w:t>
      </w:r>
    </w:p>
    <w:p w14:paraId="1023FC00">
      <w:pPr>
        <w:widowControl/>
        <w:spacing w:line="360" w:lineRule="auto"/>
        <w:ind w:firstLine="482" w:firstLineChars="200"/>
        <w:rPr>
          <w:rFonts w:hint="eastAsia" w:ascii="仿宋" w:hAnsi="仿宋" w:eastAsia="仿宋" w:cs="仿宋"/>
          <w:color w:val="auto"/>
          <w:sz w:val="24"/>
          <w:szCs w:val="24"/>
          <w:highlight w:val="none"/>
          <w:u w:val="single"/>
          <w:lang w:val="en-US" w:eastAsia="zh-CN"/>
        </w:rPr>
      </w:pPr>
      <w:r>
        <w:rPr>
          <w:rFonts w:hint="eastAsia" w:ascii="仿宋" w:hAnsi="仿宋" w:eastAsia="仿宋" w:cs="仿宋"/>
          <w:b/>
          <w:bCs/>
          <w:color w:val="auto"/>
          <w:sz w:val="24"/>
          <w:szCs w:val="24"/>
          <w:highlight w:val="none"/>
        </w:rPr>
        <w:t>二、采购项目编号：</w:t>
      </w:r>
      <w:r>
        <w:rPr>
          <w:rFonts w:hint="eastAsia" w:ascii="仿宋" w:hAnsi="仿宋" w:eastAsia="仿宋" w:cs="仿宋"/>
          <w:color w:val="auto"/>
          <w:sz w:val="24"/>
          <w:szCs w:val="24"/>
          <w:highlight w:val="none"/>
          <w:u w:val="single"/>
          <w:lang w:val="en-US" w:eastAsia="zh-CN"/>
        </w:rPr>
        <w:t xml:space="preserve"> 19185225111800 </w:t>
      </w:r>
    </w:p>
    <w:p w14:paraId="6AB9359F">
      <w:pPr>
        <w:widowControl/>
        <w:spacing w:line="360" w:lineRule="auto"/>
        <w:ind w:firstLine="482" w:firstLineChars="200"/>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0"/>
        <w:tblW w:w="5134" w:type="pct"/>
        <w:tblInd w:w="-14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10"/>
        <w:gridCol w:w="1608"/>
        <w:gridCol w:w="2856"/>
        <w:gridCol w:w="792"/>
        <w:gridCol w:w="792"/>
        <w:gridCol w:w="1278"/>
        <w:gridCol w:w="1500"/>
      </w:tblGrid>
      <w:tr w14:paraId="1977B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72" w:type="pct"/>
            <w:tcBorders>
              <w:top w:val="single" w:color="auto" w:sz="4" w:space="0"/>
              <w:left w:val="single" w:color="000000" w:sz="8" w:space="0"/>
              <w:bottom w:val="single" w:color="auto" w:sz="4" w:space="0"/>
              <w:right w:val="single" w:color="000000" w:sz="8" w:space="0"/>
            </w:tcBorders>
            <w:noWrap w:val="0"/>
            <w:vAlign w:val="center"/>
          </w:tcPr>
          <w:p w14:paraId="14E66D3C">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843" w:type="pct"/>
            <w:tcBorders>
              <w:top w:val="single" w:color="000000" w:sz="8" w:space="0"/>
              <w:left w:val="nil"/>
              <w:bottom w:val="single" w:color="auto" w:sz="4" w:space="0"/>
              <w:right w:val="single" w:color="000000" w:sz="8" w:space="0"/>
            </w:tcBorders>
            <w:noWrap w:val="0"/>
            <w:vAlign w:val="center"/>
          </w:tcPr>
          <w:p w14:paraId="05A5EF5A">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物料名称</w:t>
            </w:r>
          </w:p>
        </w:tc>
        <w:tc>
          <w:tcPr>
            <w:tcW w:w="1497" w:type="pct"/>
            <w:tcBorders>
              <w:top w:val="single" w:color="000000" w:sz="8" w:space="0"/>
              <w:left w:val="nil"/>
              <w:bottom w:val="single" w:color="auto" w:sz="4" w:space="0"/>
              <w:right w:val="single" w:color="000000" w:sz="8" w:space="0"/>
            </w:tcBorders>
            <w:noWrap w:val="0"/>
            <w:vAlign w:val="center"/>
          </w:tcPr>
          <w:p w14:paraId="7CAA0447">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规格型号</w:t>
            </w:r>
          </w:p>
        </w:tc>
        <w:tc>
          <w:tcPr>
            <w:tcW w:w="415" w:type="pct"/>
            <w:tcBorders>
              <w:top w:val="single" w:color="000000" w:sz="8" w:space="0"/>
              <w:left w:val="nil"/>
              <w:bottom w:val="single" w:color="auto" w:sz="4" w:space="0"/>
              <w:right w:val="single" w:color="000000" w:sz="8" w:space="0"/>
            </w:tcBorders>
            <w:noWrap w:val="0"/>
            <w:vAlign w:val="center"/>
          </w:tcPr>
          <w:p w14:paraId="63A9E432">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c>
          <w:tcPr>
            <w:tcW w:w="415" w:type="pct"/>
            <w:tcBorders>
              <w:top w:val="single" w:color="000000" w:sz="8" w:space="0"/>
              <w:left w:val="nil"/>
              <w:bottom w:val="single" w:color="auto" w:sz="4" w:space="0"/>
              <w:right w:val="single" w:color="000000" w:sz="8" w:space="0"/>
            </w:tcBorders>
            <w:noWrap w:val="0"/>
            <w:vAlign w:val="center"/>
          </w:tcPr>
          <w:p w14:paraId="55348ED4">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数量</w:t>
            </w:r>
          </w:p>
        </w:tc>
        <w:tc>
          <w:tcPr>
            <w:tcW w:w="670" w:type="pct"/>
            <w:tcBorders>
              <w:top w:val="single" w:color="000000" w:sz="8" w:space="0"/>
              <w:left w:val="nil"/>
              <w:bottom w:val="single" w:color="auto" w:sz="4" w:space="0"/>
              <w:right w:val="single" w:color="000000" w:sz="8" w:space="0"/>
            </w:tcBorders>
            <w:noWrap w:val="0"/>
            <w:vAlign w:val="center"/>
          </w:tcPr>
          <w:p w14:paraId="73FEDD2E">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使用地点</w:t>
            </w:r>
          </w:p>
        </w:tc>
        <w:tc>
          <w:tcPr>
            <w:tcW w:w="786" w:type="pct"/>
            <w:tcBorders>
              <w:top w:val="single" w:color="000000" w:sz="8" w:space="0"/>
              <w:left w:val="nil"/>
              <w:bottom w:val="single" w:color="auto" w:sz="4" w:space="0"/>
              <w:right w:val="single" w:color="000000" w:sz="8" w:space="0"/>
            </w:tcBorders>
            <w:shd w:val="clear" w:color="auto" w:fill="auto"/>
            <w:noWrap w:val="0"/>
            <w:vAlign w:val="center"/>
          </w:tcPr>
          <w:p w14:paraId="39388A99">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供货期</w:t>
            </w:r>
          </w:p>
        </w:tc>
      </w:tr>
      <w:tr w14:paraId="7C159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7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9B4E276">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84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1DE626F">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标签打印机</w:t>
            </w:r>
          </w:p>
        </w:tc>
        <w:tc>
          <w:tcPr>
            <w:tcW w:w="14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233ED4D">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PT-D610BT</w:t>
            </w:r>
          </w:p>
        </w:tc>
        <w:tc>
          <w:tcPr>
            <w:tcW w:w="41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47C51E9">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41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C24F47F">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127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9FD5C6A">
            <w:pPr>
              <w:keepNext w:val="0"/>
              <w:keepLines w:val="0"/>
              <w:widowControl/>
              <w:suppressLineNumbers w:val="0"/>
              <w:jc w:val="center"/>
              <w:textAlignment w:val="bottom"/>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莱钢</w:t>
            </w:r>
          </w:p>
        </w:tc>
        <w:tc>
          <w:tcPr>
            <w:tcW w:w="15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B04D86C">
            <w:pPr>
              <w:keepNext w:val="0"/>
              <w:keepLines w:val="0"/>
              <w:widowControl/>
              <w:suppressLineNumbers w:val="0"/>
              <w:jc w:val="center"/>
              <w:textAlignment w:val="bottom"/>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2025/12/</w:t>
            </w:r>
            <w:r>
              <w:rPr>
                <w:rFonts w:hint="eastAsia" w:ascii="宋体" w:hAnsi="宋体" w:cs="宋体"/>
                <w:i w:val="0"/>
                <w:iCs w:val="0"/>
                <w:color w:val="000000"/>
                <w:kern w:val="0"/>
                <w:sz w:val="24"/>
                <w:szCs w:val="24"/>
                <w:u w:val="none"/>
                <w:lang w:val="en-US" w:eastAsia="zh-CN" w:bidi="ar"/>
              </w:rPr>
              <w:t>12</w:t>
            </w:r>
          </w:p>
        </w:tc>
      </w:tr>
      <w:tr w14:paraId="603FB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7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E31B0D5">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84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6F2D71F">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服务器机柜</w:t>
            </w:r>
          </w:p>
        </w:tc>
        <w:tc>
          <w:tcPr>
            <w:tcW w:w="14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D8795AB">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1200mm（高）*600mm（宽）*800mm（深），含一层隔板，插排</w:t>
            </w:r>
          </w:p>
        </w:tc>
        <w:tc>
          <w:tcPr>
            <w:tcW w:w="41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D82006D">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41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3671E2F">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127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01D63B5">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莱钢</w:t>
            </w:r>
          </w:p>
        </w:tc>
        <w:tc>
          <w:tcPr>
            <w:tcW w:w="15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7D9FECE">
            <w:pPr>
              <w:keepNext w:val="0"/>
              <w:keepLines w:val="0"/>
              <w:widowControl/>
              <w:suppressLineNumbers w:val="0"/>
              <w:jc w:val="center"/>
              <w:textAlignment w:val="bottom"/>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2025/12/</w:t>
            </w:r>
            <w:r>
              <w:rPr>
                <w:rFonts w:hint="eastAsia" w:ascii="宋体" w:hAnsi="宋体" w:cs="宋体"/>
                <w:i w:val="0"/>
                <w:iCs w:val="0"/>
                <w:color w:val="000000"/>
                <w:kern w:val="0"/>
                <w:sz w:val="24"/>
                <w:szCs w:val="24"/>
                <w:u w:val="none"/>
                <w:lang w:val="en-US" w:eastAsia="zh-CN" w:bidi="ar"/>
              </w:rPr>
              <w:t>11</w:t>
            </w:r>
          </w:p>
        </w:tc>
      </w:tr>
      <w:tr w14:paraId="24559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7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E596067">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3</w:t>
            </w:r>
          </w:p>
        </w:tc>
        <w:tc>
          <w:tcPr>
            <w:tcW w:w="84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C92D869">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显示器</w:t>
            </w:r>
          </w:p>
        </w:tc>
        <w:tc>
          <w:tcPr>
            <w:tcW w:w="14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224F996">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65A3F黑色</w:t>
            </w:r>
          </w:p>
        </w:tc>
        <w:tc>
          <w:tcPr>
            <w:tcW w:w="41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F8C6A63">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41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355EF9B">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127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84EAE5C">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莱钢</w:t>
            </w:r>
          </w:p>
        </w:tc>
        <w:tc>
          <w:tcPr>
            <w:tcW w:w="15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2BAD7AF">
            <w:pPr>
              <w:keepNext w:val="0"/>
              <w:keepLines w:val="0"/>
              <w:widowControl/>
              <w:suppressLineNumbers w:val="0"/>
              <w:jc w:val="center"/>
              <w:textAlignment w:val="bottom"/>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2025/12/</w:t>
            </w:r>
            <w:r>
              <w:rPr>
                <w:rFonts w:hint="eastAsia" w:ascii="宋体" w:hAnsi="宋体" w:cs="宋体"/>
                <w:i w:val="0"/>
                <w:iCs w:val="0"/>
                <w:color w:val="000000"/>
                <w:kern w:val="0"/>
                <w:sz w:val="24"/>
                <w:szCs w:val="24"/>
                <w:u w:val="none"/>
                <w:lang w:val="en-US" w:eastAsia="zh-CN" w:bidi="ar"/>
              </w:rPr>
              <w:t>19</w:t>
            </w:r>
          </w:p>
        </w:tc>
      </w:tr>
      <w:tr w14:paraId="78C1B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7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2C13BB5">
            <w:pPr>
              <w:keepNext w:val="0"/>
              <w:keepLines w:val="0"/>
              <w:pageBreakBefore w:val="0"/>
              <w:widowControl/>
              <w:suppressLineNumbers w:val="0"/>
              <w:kinsoku/>
              <w:wordWrap/>
              <w:overflowPunct/>
              <w:topLinePunct w:val="0"/>
              <w:autoSpaceDE/>
              <w:autoSpaceDN/>
              <w:bidi w:val="0"/>
              <w:adjustRightInd w:val="0"/>
              <w:snapToGrid w:val="0"/>
              <w:spacing w:line="288" w:lineRule="auto"/>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4</w:t>
            </w:r>
          </w:p>
        </w:tc>
        <w:tc>
          <w:tcPr>
            <w:tcW w:w="84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CF2881E">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移动支架</w:t>
            </w:r>
          </w:p>
        </w:tc>
        <w:tc>
          <w:tcPr>
            <w:tcW w:w="149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B26BD4E">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WMX006-6</w:t>
            </w:r>
          </w:p>
        </w:tc>
        <w:tc>
          <w:tcPr>
            <w:tcW w:w="41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37507D3">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41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EB9AD3A">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127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3A623F5">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莱钢</w:t>
            </w:r>
          </w:p>
        </w:tc>
        <w:tc>
          <w:tcPr>
            <w:tcW w:w="15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EFD4995">
            <w:pPr>
              <w:keepNext w:val="0"/>
              <w:keepLines w:val="0"/>
              <w:widowControl/>
              <w:suppressLineNumbers w:val="0"/>
              <w:jc w:val="center"/>
              <w:textAlignment w:val="bottom"/>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2025/12/</w:t>
            </w:r>
            <w:r>
              <w:rPr>
                <w:rFonts w:hint="eastAsia" w:ascii="宋体" w:hAnsi="宋体" w:cs="宋体"/>
                <w:i w:val="0"/>
                <w:iCs w:val="0"/>
                <w:color w:val="000000"/>
                <w:kern w:val="0"/>
                <w:sz w:val="24"/>
                <w:szCs w:val="24"/>
                <w:u w:val="none"/>
                <w:lang w:val="en-US" w:eastAsia="zh-CN" w:bidi="ar"/>
              </w:rPr>
              <w:t>19</w:t>
            </w:r>
          </w:p>
        </w:tc>
      </w:tr>
    </w:tbl>
    <w:p w14:paraId="1E784BB9">
      <w:pPr>
        <w:pStyle w:val="36"/>
        <w:spacing w:line="360" w:lineRule="auto"/>
        <w:ind w:firstLine="480" w:firstLineChars="200"/>
        <w:jc w:val="left"/>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响应供应商成交后必须按照采购文件要求进行供货。如果出现质量不合格，必须按照采购人要求按成交价格送货直至满足使用要求为止。</w:t>
      </w:r>
    </w:p>
    <w:p w14:paraId="494CBDA9">
      <w:pPr>
        <w:widowControl/>
        <w:numPr>
          <w:ilvl w:val="0"/>
          <w:numId w:val="0"/>
        </w:numPr>
        <w:adjustRightInd w:val="0"/>
        <w:snapToGrid w:val="0"/>
        <w:spacing w:line="360" w:lineRule="auto"/>
        <w:ind w:firstLine="482" w:firstLineChars="200"/>
        <w:jc w:val="left"/>
        <w:rPr>
          <w:rFonts w:hint="default"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四、成交供应商数量：不限于1家，不超过分项数量。</w:t>
      </w:r>
    </w:p>
    <w:p w14:paraId="3B576CEB">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6FE2A1B5">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w:t>
      </w:r>
    </w:p>
    <w:p w14:paraId="4D2075CE">
      <w:pPr>
        <w:numPr>
          <w:ilvl w:val="0"/>
          <w:numId w:val="0"/>
        </w:numPr>
        <w:snapToGrid w:val="0"/>
        <w:spacing w:line="360" w:lineRule="auto"/>
        <w:ind w:firstLine="480" w:firstLineChars="200"/>
        <w:rPr>
          <w:rFonts w:hint="default"/>
          <w:highlight w:val="none"/>
          <w:lang w:val="en-US" w:eastAsia="zh-CN"/>
        </w:rPr>
      </w:pPr>
      <w:r>
        <w:rPr>
          <w:rFonts w:hint="eastAsia" w:ascii="仿宋" w:hAnsi="仿宋" w:eastAsia="仿宋" w:cs="仿宋"/>
          <w:bCs/>
          <w:color w:val="auto"/>
          <w:kern w:val="2"/>
          <w:sz w:val="24"/>
          <w:szCs w:val="24"/>
          <w:highlight w:val="none"/>
          <w:u w:val="single"/>
          <w:lang w:val="en-US" w:eastAsia="zh-CN" w:bidi="ar-SA"/>
        </w:rPr>
        <w:t>（2）具有履行合同所必需的设备和服务能力。</w:t>
      </w:r>
    </w:p>
    <w:p w14:paraId="0B57486D">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（3）具有良好的商业信誉和健全的财务会计制度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，未处于财产被接管或冻结、责令停业状态；2022年</w:t>
      </w:r>
      <w:r>
        <w:rPr>
          <w:rFonts w:hint="eastAsia" w:ascii="仿宋" w:hAnsi="仿宋" w:eastAsia="仿宋" w:cs="仿宋"/>
          <w:bCs/>
          <w:color w:val="auto"/>
          <w:sz w:val="24"/>
          <w:szCs w:val="24"/>
          <w:highlight w:val="none"/>
          <w:u w:val="single"/>
          <w:lang w:val="en-US" w:eastAsia="zh-CN"/>
        </w:rPr>
        <w:t>11月1日至今</w:t>
      </w:r>
      <w:r>
        <w:rPr>
          <w:rFonts w:hint="eastAsia" w:ascii="仿宋" w:hAnsi="仿宋" w:eastAsia="仿宋" w:cs="仿宋"/>
          <w:bCs/>
          <w:color w:val="auto"/>
          <w:sz w:val="24"/>
          <w:szCs w:val="24"/>
          <w:highlight w:val="none"/>
          <w:u w:val="single"/>
        </w:rPr>
        <w:t>在经营活动中无重大违法、违规行为</w:t>
      </w:r>
      <w:r>
        <w:rPr>
          <w:rFonts w:hint="eastAsia" w:ascii="仿宋" w:hAnsi="仿宋" w:eastAsia="仿宋" w:cs="仿宋"/>
          <w:bCs/>
          <w:color w:val="auto"/>
          <w:sz w:val="24"/>
          <w:szCs w:val="24"/>
          <w:highlight w:val="none"/>
          <w:u w:val="single"/>
          <w:lang w:val="en-US" w:eastAsia="zh-CN"/>
        </w:rPr>
        <w:t>的声明</w:t>
      </w:r>
      <w:r>
        <w:rPr>
          <w:rFonts w:hint="eastAsia" w:ascii="仿宋" w:hAnsi="仿宋" w:eastAsia="仿宋" w:cs="仿宋"/>
          <w:bCs/>
          <w:color w:val="auto"/>
          <w:sz w:val="24"/>
          <w:szCs w:val="24"/>
          <w:highlight w:val="none"/>
          <w:u w:val="single"/>
          <w:lang w:eastAsia="zh-CN"/>
        </w:rPr>
        <w:t>。</w:t>
      </w:r>
    </w:p>
    <w:p w14:paraId="773877EE">
      <w:pPr>
        <w:snapToGrid w:val="0"/>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val="en-US" w:eastAsia="zh-CN"/>
        </w:rPr>
        <w:t>（4）</w:t>
      </w:r>
      <w:r>
        <w:rPr>
          <w:rFonts w:hint="eastAsia" w:ascii="仿宋" w:hAnsi="仿宋" w:eastAsia="仿宋" w:cs="仿宋"/>
          <w:bCs/>
          <w:color w:val="auto"/>
          <w:sz w:val="24"/>
          <w:szCs w:val="24"/>
          <w:highlight w:val="none"/>
          <w:u w:val="single"/>
        </w:rPr>
        <w:t>供应商不得存在下列情形之一</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 xml:space="preserve">： </w:t>
      </w:r>
    </w:p>
    <w:p w14:paraId="10C44C26">
      <w:pPr>
        <w:snapToGrid w:val="0"/>
        <w:spacing w:line="360" w:lineRule="auto"/>
        <w:ind w:firstLine="720" w:firstLineChars="3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①与采购人存在利害关系且可能影响采购活动公正性；②与本采购项目的其他供应商为同一个单位负责人；</w:t>
      </w:r>
      <w:r>
        <w:rPr>
          <w:rFonts w:hint="eastAsia" w:ascii="仿宋" w:hAnsi="仿宋" w:eastAsia="仿宋" w:cs="仿宋"/>
          <w:b w:val="0"/>
          <w:bCs/>
          <w:color w:val="auto"/>
          <w:sz w:val="24"/>
          <w:szCs w:val="24"/>
          <w:highlight w:val="none"/>
          <w:u w:val="single"/>
        </w:rPr>
        <w:t>③与本采购项目的其他供应商存在控股、管理关系。同一法人机构与其任何分支机构（或同一法人机构的不同分支机构）不得同时参加本项目</w:t>
      </w:r>
      <w:r>
        <w:rPr>
          <w:rFonts w:hint="eastAsia" w:ascii="仿宋" w:hAnsi="仿宋" w:eastAsia="仿宋" w:cs="仿宋"/>
          <w:bCs/>
          <w:color w:val="auto"/>
          <w:sz w:val="24"/>
          <w:szCs w:val="24"/>
          <w:highlight w:val="none"/>
          <w:u w:val="single"/>
        </w:rPr>
        <w:t>。④存在其他违反法律法规、职业道德的情形的；⑤被山东钢铁集团有限公司及权属单位列入合作异常名录的</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w:t>
      </w:r>
    </w:p>
    <w:p w14:paraId="7B650039">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01E1D273">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采购文件每件售价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元，供应商报名后无需缴费，自行下载采购文件，报名时间截止</w:t>
      </w:r>
      <w:r>
        <w:rPr>
          <w:rFonts w:hint="eastAsia" w:ascii="仿宋" w:hAnsi="仿宋" w:eastAsia="仿宋" w:cs="仿宋"/>
          <w:bCs/>
          <w:color w:val="auto"/>
          <w:sz w:val="24"/>
          <w:szCs w:val="24"/>
          <w:highlight w:val="none"/>
          <w:u w:val="single"/>
          <w:lang w:val="en-US" w:eastAsia="zh-CN"/>
        </w:rPr>
        <w:t xml:space="preserve"> 2025年12月1日9 </w:t>
      </w:r>
      <w:r>
        <w:rPr>
          <w:rFonts w:hint="eastAsia" w:ascii="仿宋" w:hAnsi="仿宋" w:eastAsia="仿宋" w:cs="仿宋"/>
          <w:bCs/>
          <w:color w:val="auto"/>
          <w:sz w:val="24"/>
          <w:szCs w:val="24"/>
          <w:highlight w:val="none"/>
          <w:u w:val="none"/>
          <w:lang w:val="en-US" w:eastAsia="zh-CN"/>
        </w:rPr>
        <w:t>：00</w:t>
      </w:r>
      <w:r>
        <w:rPr>
          <w:rFonts w:hint="eastAsia" w:ascii="仿宋" w:hAnsi="仿宋" w:eastAsia="仿宋" w:cs="仿宋"/>
          <w:bCs/>
          <w:color w:val="auto"/>
          <w:sz w:val="24"/>
          <w:szCs w:val="24"/>
          <w:highlight w:val="none"/>
          <w:lang w:val="en-US" w:eastAsia="zh-CN"/>
        </w:rPr>
        <w:t>前。</w:t>
      </w:r>
    </w:p>
    <w:p w14:paraId="6DAD2CD5">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七、询价响应文件的递交及形式   </w:t>
      </w:r>
    </w:p>
    <w:p w14:paraId="01931AF2">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响应文件编制：网上报价、平台上传盖章扫描版</w:t>
      </w:r>
      <w:r>
        <w:rPr>
          <w:rFonts w:hint="eastAsia" w:ascii="仿宋" w:hAnsi="仿宋" w:eastAsia="仿宋" w:cs="仿宋"/>
          <w:bCs/>
          <w:color w:val="auto"/>
          <w:sz w:val="24"/>
          <w:szCs w:val="24"/>
          <w:highlight w:val="none"/>
          <w:u w:val="none"/>
          <w:lang w:val="en-US" w:eastAsia="zh-CN"/>
        </w:rPr>
        <w:t>响应文件，网上上传响应文件的截止时间（评标时间）为</w:t>
      </w:r>
      <w:r>
        <w:rPr>
          <w:rFonts w:hint="eastAsia" w:ascii="仿宋" w:hAnsi="仿宋" w:eastAsia="仿宋" w:cs="仿宋"/>
          <w:bCs/>
          <w:color w:val="auto"/>
          <w:sz w:val="24"/>
          <w:szCs w:val="24"/>
          <w:highlight w:val="none"/>
          <w:u w:val="single"/>
          <w:lang w:val="en-US" w:eastAsia="zh-CN"/>
        </w:rPr>
        <w:t>2025年12月1日9：00分</w:t>
      </w:r>
      <w:r>
        <w:rPr>
          <w:rFonts w:hint="eastAsia" w:ascii="仿宋" w:hAnsi="仿宋" w:eastAsia="仿宋" w:cs="仿宋"/>
          <w:bCs/>
          <w:color w:val="auto"/>
          <w:sz w:val="24"/>
          <w:szCs w:val="24"/>
          <w:highlight w:val="none"/>
          <w:lang w:val="en-US" w:eastAsia="zh-CN"/>
        </w:rPr>
        <w:t>，对逾期上传或未上传的，不予受理。</w:t>
      </w:r>
    </w:p>
    <w:p w14:paraId="1EF7FE03">
      <w:pPr>
        <w:pStyle w:val="286"/>
        <w:spacing w:line="360" w:lineRule="auto"/>
        <w:ind w:left="480" w:left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0B906698">
      <w:pPr>
        <w:pStyle w:val="286"/>
        <w:spacing w:line="360" w:lineRule="auto"/>
        <w:ind w:firstLine="720" w:firstLineChars="300"/>
        <w:rPr>
          <w:rFonts w:hint="eastAsia" w:ascii="仿宋" w:hAnsi="仿宋" w:eastAsia="仿宋" w:cs="仿宋"/>
          <w:color w:val="auto"/>
          <w:sz w:val="24"/>
          <w:szCs w:val="24"/>
          <w:highlight w:val="none"/>
          <w:u w:val="non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olor w:val="auto"/>
          <w:kern w:val="0"/>
          <w:sz w:val="24"/>
          <w:szCs w:val="24"/>
          <w:highlight w:val="none"/>
          <w:u w:val="none" w:color="auto"/>
          <w:shd w:val="clear" w:color="auto" w:fill="FFFFFF"/>
          <w:lang w:val="en-US" w:eastAsia="zh-CN"/>
        </w:rPr>
        <w:t xml:space="preserve"> 山信软件股份有限公司</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aps w:val="0"/>
          <w:smallCaps/>
          <w:color w:val="000000" w:themeColor="text1"/>
          <w:kern w:val="0"/>
          <w:sz w:val="24"/>
          <w:szCs w:val="24"/>
          <w:highlight w:val="none"/>
          <w:u w:val="none" w:color="auto"/>
          <w:shd w:val="clear" w:color="auto" w:fill="FFFFFF"/>
          <w:lang w:val="en-US" w:eastAsia="zh-CN"/>
          <w14:textFill>
            <w14:solidFill>
              <w14:schemeClr w14:val="tx1"/>
            </w14:solidFill>
          </w14:textFill>
        </w:rPr>
        <w:t xml:space="preserve">       </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bCs/>
          <w:color w:val="auto"/>
          <w:sz w:val="24"/>
          <w:szCs w:val="24"/>
          <w:highlight w:val="none"/>
          <w:u w:val="none" w:color="auto"/>
          <w:lang w:val="en-US" w:eastAsia="zh-CN"/>
        </w:rPr>
        <w:t xml:space="preserve">   </w:t>
      </w:r>
    </w:p>
    <w:p w14:paraId="3634B4B0">
      <w:pPr>
        <w:pStyle w:val="286"/>
        <w:spacing w:line="360" w:lineRule="auto"/>
        <w:ind w:firstLine="960" w:firstLineChars="4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 xml:space="preserve"> 济南市高新区舜华路2000号舜泰广场4号楼</w:t>
      </w:r>
    </w:p>
    <w:p w14:paraId="18E71548">
      <w:pPr>
        <w:pStyle w:val="286"/>
        <w:spacing w:line="360" w:lineRule="auto"/>
        <w:ind w:firstLine="960" w:firstLineChars="4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sz w:val="24"/>
          <w:szCs w:val="24"/>
          <w:highlight w:val="none"/>
          <w:u w:val="none"/>
          <w:lang w:val="en-US" w:eastAsia="zh-CN"/>
        </w:rPr>
        <w:t>商务</w:t>
      </w:r>
      <w:r>
        <w:rPr>
          <w:rFonts w:hint="eastAsia" w:ascii="仿宋" w:hAnsi="仿宋" w:eastAsia="仿宋" w:cs="仿宋"/>
          <w:color w:val="auto"/>
          <w:sz w:val="24"/>
          <w:szCs w:val="24"/>
          <w:highlight w:val="none"/>
          <w:u w:val="none"/>
        </w:rPr>
        <w:t>联系人：</w:t>
      </w:r>
      <w:r>
        <w:rPr>
          <w:rFonts w:hint="eastAsia" w:ascii="仿宋" w:hAnsi="仿宋" w:eastAsia="仿宋" w:cs="仿宋"/>
          <w:color w:val="auto"/>
          <w:kern w:val="0"/>
          <w:sz w:val="24"/>
          <w:szCs w:val="24"/>
          <w:highlight w:val="none"/>
          <w:u w:val="none"/>
          <w:shd w:val="clear" w:color="auto" w:fill="FFFFFF"/>
          <w:lang w:val="en-US" w:eastAsia="zh-CN"/>
        </w:rPr>
        <w:t xml:space="preserve">  楼纬   15169031817          </w:t>
      </w:r>
    </w:p>
    <w:p w14:paraId="35786DB3">
      <w:pPr>
        <w:pStyle w:val="286"/>
        <w:spacing w:line="360" w:lineRule="auto"/>
        <w:ind w:firstLine="960" w:firstLineChars="400"/>
        <w:rPr>
          <w:rFonts w:hint="default"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技术联系人：  王立忠   3696347069</w:t>
      </w:r>
    </w:p>
    <w:p w14:paraId="07E3E85E">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采购代理机构：山东鲁冶项目管理有限公司</w:t>
      </w:r>
    </w:p>
    <w:p w14:paraId="388F52A9">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kern w:val="0"/>
          <w:sz w:val="24"/>
          <w:szCs w:val="24"/>
          <w:highlight w:val="none"/>
          <w:u w:val="none"/>
          <w:shd w:val="clear" w:color="auto" w:fill="FFFFFF"/>
          <w:lang w:val="en-US" w:eastAsia="zh-CN"/>
        </w:rPr>
        <w:t>济南市高新区舜华路2000号舜泰广场4号楼</w:t>
      </w:r>
    </w:p>
    <w:p w14:paraId="5C0271CA">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联系人：于先生</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吕女士</w:t>
      </w:r>
    </w:p>
    <w:p w14:paraId="30750193">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电话：18353197992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13608928769</w:t>
      </w:r>
    </w:p>
    <w:p w14:paraId="1BE1B7AA">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电子邮箱：sdlyzbdl@163.com    </w:t>
      </w:r>
    </w:p>
    <w:p w14:paraId="734A9A82">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2FA1D00D">
      <w:pPr>
        <w:pStyle w:val="37"/>
        <w:spacing w:beforeAutospacing="0" w:afterAutospacing="0" w:line="360" w:lineRule="auto"/>
        <w:ind w:firstLine="480" w:firstLineChars="200"/>
        <w:jc w:val="left"/>
        <w:rPr>
          <w:rFonts w:hint="eastAsia" w:ascii="仿宋" w:hAnsi="仿宋" w:eastAsia="仿宋" w:cs="仿宋"/>
          <w:bCs/>
          <w:color w:val="auto"/>
          <w:w w:val="100"/>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山东钢铁集团有限公司招标采购与拍卖管理信息平台（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Cs/>
          <w:color w:val="auto"/>
          <w:w w:val="100"/>
          <w:kern w:val="2"/>
          <w:szCs w:val="24"/>
          <w:highlight w:val="none"/>
          <w:u w:val="single"/>
          <w:lang w:eastAsia="zh-CN"/>
        </w:rPr>
        <w:t>、中国采购与招标网</w:t>
      </w:r>
    </w:p>
    <w:p w14:paraId="2DF53EE7">
      <w:pPr>
        <w:pStyle w:val="37"/>
        <w:spacing w:beforeAutospacing="0" w:afterAutospacing="0" w:line="360" w:lineRule="auto"/>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lang w:eastAsia="zh-CN"/>
        </w:rPr>
        <w:t>（https://sso.chinabidding.cn/custom/bid5.cn/index.html）、中国招标投标公共服务平台（https://bulletin.cebpubservice.com/service/）、山东省采购与招标网（https://www.sdbidding.org.cn/）</w:t>
      </w:r>
      <w:r>
        <w:rPr>
          <w:rFonts w:hint="eastAsia" w:ascii="仿宋" w:hAnsi="仿宋" w:eastAsia="仿宋" w:cs="仿宋"/>
          <w:b w:val="0"/>
          <w:bCs/>
          <w:color w:val="auto"/>
          <w:kern w:val="2"/>
          <w:szCs w:val="24"/>
          <w:highlight w:val="none"/>
          <w:u w:val="single"/>
          <w:lang w:eastAsia="zh-CN"/>
        </w:rPr>
        <w:t>。</w:t>
      </w:r>
    </w:p>
    <w:p w14:paraId="06BAB2A3">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70BD53B3">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1登录网址：</w:t>
      </w:r>
      <w:r>
        <w:rPr>
          <w:rFonts w:hint="eastAsia" w:ascii="仿宋" w:hAnsi="仿宋" w:eastAsia="仿宋" w:cs="仿宋"/>
          <w:b/>
          <w:bCs/>
          <w:sz w:val="28"/>
          <w:szCs w:val="28"/>
          <w:lang w:val="en-US" w:eastAsia="zh-CN"/>
        </w:rPr>
        <w:fldChar w:fldCharType="begin"/>
      </w:r>
      <w:r>
        <w:rPr>
          <w:rFonts w:hint="eastAsia" w:ascii="仿宋" w:hAnsi="仿宋" w:eastAsia="仿宋" w:cs="仿宋"/>
          <w:b/>
          <w:bCs/>
          <w:sz w:val="28"/>
          <w:szCs w:val="28"/>
          <w:lang w:val="en-US" w:eastAsia="zh-CN"/>
        </w:rPr>
        <w:instrText xml:space="preserve"> HYPERLINK "http://bams.shansteelgroup.com，进入到下面界面" </w:instrText>
      </w:r>
      <w:r>
        <w:rPr>
          <w:rFonts w:hint="eastAsia" w:ascii="仿宋" w:hAnsi="仿宋" w:eastAsia="仿宋" w:cs="仿宋"/>
          <w:b/>
          <w:bCs/>
          <w:sz w:val="28"/>
          <w:szCs w:val="28"/>
          <w:lang w:val="en-US" w:eastAsia="zh-CN"/>
        </w:rPr>
        <w:fldChar w:fldCharType="separate"/>
      </w:r>
      <w:r>
        <w:rPr>
          <w:rStyle w:val="45"/>
          <w:rFonts w:hint="eastAsia" w:ascii="仿宋" w:hAnsi="仿宋" w:eastAsia="仿宋" w:cs="仿宋"/>
          <w:b/>
          <w:bCs/>
          <w:sz w:val="28"/>
          <w:szCs w:val="28"/>
          <w:lang w:val="en-US" w:eastAsia="zh-CN"/>
        </w:rPr>
        <w:t>http://bams.shansteelgroup.com</w:t>
      </w:r>
      <w:r>
        <w:rPr>
          <w:rStyle w:val="45"/>
          <w:rFonts w:hint="eastAsia" w:ascii="仿宋" w:hAnsi="仿宋" w:eastAsia="仿宋" w:cs="仿宋"/>
          <w:b w:val="0"/>
          <w:bCs w:val="0"/>
          <w:color w:val="auto"/>
          <w:sz w:val="28"/>
          <w:szCs w:val="28"/>
          <w:u w:val="none"/>
          <w:lang w:val="en-US" w:eastAsia="zh-CN"/>
        </w:rPr>
        <w:t>，</w:t>
      </w:r>
      <w:r>
        <w:rPr>
          <w:rStyle w:val="45"/>
          <w:rFonts w:hint="eastAsia" w:ascii="仿宋" w:hAnsi="仿宋" w:eastAsia="仿宋" w:cs="仿宋"/>
          <w:b/>
          <w:bCs/>
          <w:color w:val="000000"/>
          <w:sz w:val="28"/>
          <w:szCs w:val="28"/>
          <w:u w:val="none"/>
          <w:lang w:val="en-US" w:eastAsia="zh-CN"/>
        </w:rPr>
        <w:t>进入到下面界面</w:t>
      </w:r>
      <w:r>
        <w:rPr>
          <w:rFonts w:hint="eastAsia" w:ascii="仿宋" w:hAnsi="仿宋" w:eastAsia="仿宋" w:cs="仿宋"/>
          <w:b/>
          <w:bCs/>
          <w:sz w:val="28"/>
          <w:szCs w:val="28"/>
          <w:lang w:val="en-US" w:eastAsia="zh-CN"/>
        </w:rPr>
        <w:fldChar w:fldCharType="end"/>
      </w:r>
    </w:p>
    <w:p w14:paraId="12410D90">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9"/>
                    <a:stretch>
                      <a:fillRect/>
                    </a:stretch>
                  </pic:blipFill>
                  <pic:spPr>
                    <a:xfrm>
                      <a:off x="0" y="0"/>
                      <a:ext cx="6043930" cy="3249930"/>
                    </a:xfrm>
                    <a:prstGeom prst="rect">
                      <a:avLst/>
                    </a:prstGeom>
                    <a:noFill/>
                    <a:ln>
                      <a:noFill/>
                    </a:ln>
                  </pic:spPr>
                </pic:pic>
              </a:graphicData>
            </a:graphic>
          </wp:inline>
        </w:drawing>
      </w:r>
    </w:p>
    <w:p w14:paraId="41FBA0D3">
      <w:pPr>
        <w:numPr>
          <w:ilvl w:val="0"/>
          <w:numId w:val="0"/>
        </w:numPr>
        <w:ind w:leftChars="0" w:firstLine="562" w:firstLineChars="20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在上图左侧供应商入口处依次输入用户名、密码、验证码后，点击登录。</w:t>
      </w:r>
    </w:p>
    <w:p w14:paraId="34ADC3AC">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 点击“招标文件”后显示如下：</w:t>
      </w:r>
    </w:p>
    <w:p w14:paraId="536A80D9">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10"/>
                    <a:stretch>
                      <a:fillRect/>
                    </a:stretch>
                  </pic:blipFill>
                  <pic:spPr>
                    <a:xfrm>
                      <a:off x="0" y="0"/>
                      <a:ext cx="6175375" cy="2835275"/>
                    </a:xfrm>
                    <a:prstGeom prst="rect">
                      <a:avLst/>
                    </a:prstGeom>
                    <a:noFill/>
                    <a:ln>
                      <a:noFill/>
                    </a:ln>
                  </pic:spPr>
                </pic:pic>
              </a:graphicData>
            </a:graphic>
          </wp:inline>
        </w:drawing>
      </w:r>
    </w:p>
    <w:p w14:paraId="0A150335">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3点击上图右侧的红色圈定的“招标文件下载”，进入下面界面</w:t>
      </w:r>
    </w:p>
    <w:p w14:paraId="780EAB2E">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01715" cy="2366010"/>
            <wp:effectExtent l="0" t="0" r="9525" b="1143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1"/>
                    <a:stretch>
                      <a:fillRect/>
                    </a:stretch>
                  </pic:blipFill>
                  <pic:spPr>
                    <a:xfrm>
                      <a:off x="0" y="0"/>
                      <a:ext cx="6101715" cy="2366010"/>
                    </a:xfrm>
                    <a:prstGeom prst="rect">
                      <a:avLst/>
                    </a:prstGeom>
                    <a:noFill/>
                    <a:ln>
                      <a:noFill/>
                    </a:ln>
                  </pic:spPr>
                </pic:pic>
              </a:graphicData>
            </a:graphic>
          </wp:inline>
        </w:drawing>
      </w:r>
    </w:p>
    <w:p w14:paraId="439439BB">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4 点击上图中的“下载”，下载采购文件，并仔细阅读，报价单需盖章扫描。</w:t>
      </w:r>
    </w:p>
    <w:p w14:paraId="0DBD95D2">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5点击下图中的“网上投标”，显示如下：</w:t>
      </w:r>
    </w:p>
    <w:p w14:paraId="5787FD49">
      <w:pPr>
        <w:numPr>
          <w:ilvl w:val="0"/>
          <w:numId w:val="0"/>
        </w:numPr>
        <w:ind w:leftChars="0"/>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28055" cy="3338195"/>
            <wp:effectExtent l="0" t="0" r="4445" b="1905"/>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2"/>
                    <a:stretch>
                      <a:fillRect/>
                    </a:stretch>
                  </pic:blipFill>
                  <pic:spPr>
                    <a:xfrm>
                      <a:off x="0" y="0"/>
                      <a:ext cx="6028055" cy="3338195"/>
                    </a:xfrm>
                    <a:prstGeom prst="rect">
                      <a:avLst/>
                    </a:prstGeom>
                    <a:noFill/>
                    <a:ln>
                      <a:noFill/>
                    </a:ln>
                  </pic:spPr>
                </pic:pic>
              </a:graphicData>
            </a:graphic>
          </wp:inline>
        </w:drawing>
      </w:r>
    </w:p>
    <w:p w14:paraId="4388054B">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6点击“投标制作”后，显示如下：</w:t>
      </w:r>
    </w:p>
    <w:p w14:paraId="60257A61">
      <w:pPr>
        <w:numPr>
          <w:ilvl w:val="0"/>
          <w:numId w:val="0"/>
        </w:numPr>
        <w:ind w:leftChars="0"/>
        <w:jc w:val="center"/>
        <w:rPr>
          <w:rFonts w:hint="eastAsia" w:ascii="仿宋" w:hAnsi="仿宋" w:eastAsia="仿宋" w:cs="仿宋"/>
          <w:b w:val="0"/>
          <w:bCs w:val="0"/>
          <w:color w:val="000000"/>
          <w:sz w:val="28"/>
          <w:szCs w:val="28"/>
          <w:lang w:val="en-US" w:eastAsia="zh-CN"/>
        </w:rPr>
        <w:sectPr>
          <w:footerReference r:id="rId5" w:type="default"/>
          <w:pgSz w:w="11905" w:h="16838"/>
          <w:pgMar w:top="1757" w:right="1417" w:bottom="1191" w:left="1417" w:header="850" w:footer="737" w:gutter="0"/>
          <w:pgBorders>
            <w:top w:val="none" w:sz="0" w:space="0"/>
            <w:left w:val="none" w:sz="0" w:space="0"/>
            <w:bottom w:val="none" w:sz="0" w:space="0"/>
            <w:right w:val="none" w:sz="0" w:space="0"/>
          </w:pgBorders>
          <w:pgNumType w:fmt="decimal"/>
          <w:cols w:space="0" w:num="1"/>
          <w:rtlGutter w:val="0"/>
          <w:docGrid w:type="lines" w:linePitch="331" w:charSpace="0"/>
        </w:sectPr>
      </w:pPr>
      <w:r>
        <w:rPr>
          <w:rFonts w:hint="eastAsia" w:ascii="仿宋" w:hAnsi="仿宋" w:eastAsia="仿宋" w:cs="仿宋"/>
          <w:b w:val="0"/>
          <w:bCs w:val="0"/>
          <w:color w:val="000000"/>
          <w:sz w:val="28"/>
          <w:szCs w:val="28"/>
          <w:lang w:val="en-US" w:eastAsia="zh-CN"/>
        </w:rPr>
        <w:drawing>
          <wp:inline distT="0" distB="0" distL="114300" distR="114300">
            <wp:extent cx="6069330" cy="1654175"/>
            <wp:effectExtent l="0" t="0" r="7620" b="3175"/>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3"/>
                    <a:stretch>
                      <a:fillRect/>
                    </a:stretch>
                  </pic:blipFill>
                  <pic:spPr>
                    <a:xfrm>
                      <a:off x="0" y="0"/>
                      <a:ext cx="6069330" cy="1654175"/>
                    </a:xfrm>
                    <a:prstGeom prst="rect">
                      <a:avLst/>
                    </a:prstGeom>
                    <a:noFill/>
                    <a:ln>
                      <a:noFill/>
                    </a:ln>
                  </pic:spPr>
                </pic:pic>
              </a:graphicData>
            </a:graphic>
          </wp:inline>
        </w:drawing>
      </w:r>
    </w:p>
    <w:p w14:paraId="074BE7AC">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7 在上图中点击右侧的“投标文件制作”，进入以下界面，并按下图中的步骤依次进行操作：</w:t>
      </w:r>
    </w:p>
    <w:p w14:paraId="3780BFDA">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anchor distT="0" distB="0" distL="114300" distR="114300" simplePos="0" relativeHeight="251661312"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4"/>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lang w:val="en-US" w:eastAsia="zh-CN"/>
        </w:rPr>
        <w:br w:type="page"/>
      </w:r>
      <w:r>
        <w:rPr>
          <w:rFonts w:hint="eastAsia" w:ascii="仿宋" w:hAnsi="仿宋" w:eastAsia="仿宋" w:cs="仿宋"/>
          <w:b/>
          <w:bCs/>
          <w:sz w:val="28"/>
          <w:szCs w:val="28"/>
          <w:lang w:val="en-US" w:eastAsia="zh-CN"/>
        </w:rPr>
        <w:t>注：第3步只填写“单价”和“数量”两栏；</w:t>
      </w:r>
    </w:p>
    <w:p w14:paraId="574E55D6">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8以上操作完成后，报价流程完成。完成后可点击“投标查询”，查看投标状态。</w:t>
      </w:r>
    </w:p>
    <w:p w14:paraId="61C3296F">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5"/>
                    <a:stretch>
                      <a:fillRect/>
                    </a:stretch>
                  </pic:blipFill>
                  <pic:spPr>
                    <a:xfrm>
                      <a:off x="0" y="0"/>
                      <a:ext cx="8896985" cy="2495550"/>
                    </a:xfrm>
                    <a:prstGeom prst="rect">
                      <a:avLst/>
                    </a:prstGeom>
                    <a:noFill/>
                    <a:ln>
                      <a:noFill/>
                    </a:ln>
                  </pic:spPr>
                </pic:pic>
              </a:graphicData>
            </a:graphic>
          </wp:inline>
        </w:drawing>
      </w:r>
    </w:p>
    <w:p w14:paraId="494ACBF5">
      <w:pPr>
        <w:numPr>
          <w:ilvl w:val="0"/>
          <w:numId w:val="0"/>
        </w:numPr>
        <w:ind w:leftChars="0"/>
        <w:jc w:val="left"/>
        <w:rPr>
          <w:rFonts w:hint="eastAsia" w:ascii="仿宋" w:hAnsi="仿宋" w:eastAsia="仿宋" w:cs="仿宋"/>
          <w:b/>
          <w:bCs/>
          <w:sz w:val="28"/>
          <w:szCs w:val="28"/>
          <w:lang w:val="en-US" w:eastAsia="zh-CN"/>
        </w:rPr>
      </w:pPr>
    </w:p>
    <w:p w14:paraId="714FFAAE">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9若需要重新投标，可点击“撤回投标”，进行重新操作。</w:t>
      </w:r>
    </w:p>
    <w:p w14:paraId="6F18DBC0">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758A3FC9">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4B186D8A">
      <w:pPr>
        <w:spacing w:line="360" w:lineRule="auto"/>
        <w:ind w:firstLine="8880" w:firstLineChars="3700"/>
        <w:jc w:val="both"/>
        <w:rPr>
          <w:rFonts w:hint="eastAsia" w:ascii="仿宋" w:hAnsi="仿宋" w:eastAsia="仿宋" w:cs="仿宋"/>
          <w:color w:val="auto"/>
          <w:kern w:val="0"/>
          <w:sz w:val="24"/>
          <w:szCs w:val="24"/>
          <w:highlight w:val="none"/>
          <w:shd w:val="clear" w:color="auto" w:fill="FFFFFF"/>
        </w:rPr>
      </w:pPr>
      <w:r>
        <w:rPr>
          <w:rFonts w:hint="eastAsia" w:ascii="仿宋" w:hAnsi="仿宋" w:eastAsia="仿宋" w:cs="仿宋"/>
          <w:color w:val="auto"/>
          <w:kern w:val="0"/>
          <w:sz w:val="24"/>
          <w:szCs w:val="24"/>
          <w:highlight w:val="none"/>
          <w:shd w:val="clear" w:color="auto" w:fill="FFFFFF"/>
        </w:rPr>
        <w:t>发布人：山东</w:t>
      </w:r>
      <w:r>
        <w:rPr>
          <w:rFonts w:hint="eastAsia" w:ascii="仿宋" w:hAnsi="仿宋" w:eastAsia="仿宋" w:cs="仿宋"/>
          <w:color w:val="auto"/>
          <w:kern w:val="0"/>
          <w:sz w:val="24"/>
          <w:szCs w:val="24"/>
          <w:highlight w:val="none"/>
          <w:shd w:val="clear" w:color="auto" w:fill="FFFFFF"/>
          <w:lang w:val="en-US" w:eastAsia="zh-CN"/>
        </w:rPr>
        <w:t>鲁冶</w:t>
      </w:r>
      <w:r>
        <w:rPr>
          <w:rFonts w:hint="eastAsia" w:ascii="仿宋" w:hAnsi="仿宋" w:eastAsia="仿宋" w:cs="仿宋"/>
          <w:color w:val="auto"/>
          <w:kern w:val="0"/>
          <w:sz w:val="24"/>
          <w:szCs w:val="24"/>
          <w:highlight w:val="none"/>
          <w:shd w:val="clear" w:color="auto" w:fill="FFFFFF"/>
        </w:rPr>
        <w:t>项目管理有限公司</w:t>
      </w:r>
    </w:p>
    <w:p w14:paraId="44DEEAB5">
      <w:pPr>
        <w:spacing w:line="360" w:lineRule="auto"/>
        <w:ind w:firstLine="3840" w:firstLineChars="1600"/>
        <w:jc w:val="center"/>
        <w:rPr>
          <w:rFonts w:hint="eastAsia" w:ascii="仿宋" w:hAnsi="仿宋" w:eastAsia="仿宋" w:cs="仿宋"/>
          <w:szCs w:val="28"/>
          <w:highlight w:val="none"/>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11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25  </w:t>
      </w:r>
      <w:r>
        <w:rPr>
          <w:rFonts w:hint="eastAsia" w:ascii="仿宋" w:hAnsi="仿宋" w:eastAsia="仿宋" w:cs="仿宋"/>
          <w:color w:val="auto"/>
          <w:kern w:val="0"/>
          <w:sz w:val="24"/>
          <w:szCs w:val="24"/>
          <w:highlight w:val="none"/>
          <w:shd w:val="clear" w:color="auto" w:fill="FFFFFF"/>
        </w:rPr>
        <w:t>日</w:t>
      </w:r>
      <w:bookmarkStart w:id="1" w:name="_GoBack"/>
      <w:bookmarkEnd w:id="1"/>
    </w:p>
    <w:sectPr>
      <w:headerReference r:id="rId6" w:type="default"/>
      <w:footerReference r:id="rId7" w:type="default"/>
      <w:pgSz w:w="16838" w:h="11905" w:orient="landscape"/>
      <w:pgMar w:top="1417" w:right="1757" w:bottom="1417" w:left="1191" w:header="850" w:footer="737" w:gutter="0"/>
      <w:pgBorders>
        <w:top w:val="none" w:sz="0" w:space="0"/>
        <w:left w:val="none" w:sz="0" w:space="0"/>
        <w:bottom w:val="none" w:sz="0" w:space="0"/>
        <w:right w:val="none" w:sz="0" w:space="0"/>
      </w:pgBorders>
      <w:pgNumType w:fmt="decimal"/>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embedRegular r:id="rId1" w:fontKey="{A4615B21-8D4A-457F-917F-699430825CAE}"/>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embedRegular r:id="rId2" w:fontKey="{14E02131-BA27-4918-99ED-B63221B968FA}"/>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36D28">
    <w:pPr>
      <w:pStyle w:val="2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0F4CA">
    <w:pPr>
      <w:pStyle w:val="27"/>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5D79F">
                          <w:pPr>
                            <w:pStyle w:val="2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045D79F">
                    <w:pPr>
                      <w:pStyle w:val="2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3D7F0">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2">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3">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7C4"/>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3C6B15"/>
    <w:rsid w:val="01403A09"/>
    <w:rsid w:val="01482928"/>
    <w:rsid w:val="01536131"/>
    <w:rsid w:val="01826C36"/>
    <w:rsid w:val="019F0694"/>
    <w:rsid w:val="01A21DD4"/>
    <w:rsid w:val="01B52C6A"/>
    <w:rsid w:val="01C225F2"/>
    <w:rsid w:val="01D47F8D"/>
    <w:rsid w:val="01DD01E8"/>
    <w:rsid w:val="01FC26F9"/>
    <w:rsid w:val="02024DB1"/>
    <w:rsid w:val="021F2525"/>
    <w:rsid w:val="02232A6C"/>
    <w:rsid w:val="02236C39"/>
    <w:rsid w:val="02310126"/>
    <w:rsid w:val="026111AE"/>
    <w:rsid w:val="029274C2"/>
    <w:rsid w:val="029D65A1"/>
    <w:rsid w:val="029F506E"/>
    <w:rsid w:val="02A836B0"/>
    <w:rsid w:val="02B14251"/>
    <w:rsid w:val="02C84F5F"/>
    <w:rsid w:val="02F56488"/>
    <w:rsid w:val="02FD11F0"/>
    <w:rsid w:val="030738B5"/>
    <w:rsid w:val="03182BA3"/>
    <w:rsid w:val="031B1B4A"/>
    <w:rsid w:val="03271F3A"/>
    <w:rsid w:val="033057C7"/>
    <w:rsid w:val="033114A2"/>
    <w:rsid w:val="0333594B"/>
    <w:rsid w:val="034E6805"/>
    <w:rsid w:val="038753D5"/>
    <w:rsid w:val="03965049"/>
    <w:rsid w:val="03B51042"/>
    <w:rsid w:val="03BD7B49"/>
    <w:rsid w:val="03D16498"/>
    <w:rsid w:val="03DA3714"/>
    <w:rsid w:val="03F156C2"/>
    <w:rsid w:val="03F16532"/>
    <w:rsid w:val="03F7618F"/>
    <w:rsid w:val="04111040"/>
    <w:rsid w:val="04177193"/>
    <w:rsid w:val="04504B03"/>
    <w:rsid w:val="045B52FD"/>
    <w:rsid w:val="045F18BD"/>
    <w:rsid w:val="04643DB1"/>
    <w:rsid w:val="04852E6D"/>
    <w:rsid w:val="049225C5"/>
    <w:rsid w:val="04B47443"/>
    <w:rsid w:val="04D50A9D"/>
    <w:rsid w:val="04DF6231"/>
    <w:rsid w:val="04E7766F"/>
    <w:rsid w:val="05334EFD"/>
    <w:rsid w:val="053B2A87"/>
    <w:rsid w:val="05573613"/>
    <w:rsid w:val="05623DBF"/>
    <w:rsid w:val="05854E9B"/>
    <w:rsid w:val="058874B0"/>
    <w:rsid w:val="05A76A4C"/>
    <w:rsid w:val="05BF0F98"/>
    <w:rsid w:val="05F41565"/>
    <w:rsid w:val="05FF1447"/>
    <w:rsid w:val="06163087"/>
    <w:rsid w:val="064A58D9"/>
    <w:rsid w:val="064D2CFA"/>
    <w:rsid w:val="064E48E4"/>
    <w:rsid w:val="064F32AC"/>
    <w:rsid w:val="065A2DB0"/>
    <w:rsid w:val="066E6804"/>
    <w:rsid w:val="068316D5"/>
    <w:rsid w:val="0690102A"/>
    <w:rsid w:val="069B40A6"/>
    <w:rsid w:val="06A50F11"/>
    <w:rsid w:val="06C278B5"/>
    <w:rsid w:val="06EE18CD"/>
    <w:rsid w:val="071C5713"/>
    <w:rsid w:val="07462294"/>
    <w:rsid w:val="074F310D"/>
    <w:rsid w:val="07586562"/>
    <w:rsid w:val="0763068C"/>
    <w:rsid w:val="0765501D"/>
    <w:rsid w:val="07734C10"/>
    <w:rsid w:val="077505FB"/>
    <w:rsid w:val="07830374"/>
    <w:rsid w:val="07967492"/>
    <w:rsid w:val="07A21AB3"/>
    <w:rsid w:val="07AE02CF"/>
    <w:rsid w:val="07BF4B46"/>
    <w:rsid w:val="07D32B58"/>
    <w:rsid w:val="08094F9A"/>
    <w:rsid w:val="08161CD1"/>
    <w:rsid w:val="08282139"/>
    <w:rsid w:val="082848F3"/>
    <w:rsid w:val="08292EA2"/>
    <w:rsid w:val="082D623D"/>
    <w:rsid w:val="084A1219"/>
    <w:rsid w:val="085B70D3"/>
    <w:rsid w:val="08793044"/>
    <w:rsid w:val="087D3A55"/>
    <w:rsid w:val="08887811"/>
    <w:rsid w:val="089D2C4A"/>
    <w:rsid w:val="089F1A97"/>
    <w:rsid w:val="08A6661C"/>
    <w:rsid w:val="08BE33E4"/>
    <w:rsid w:val="08FD34C4"/>
    <w:rsid w:val="08FE78C6"/>
    <w:rsid w:val="09143258"/>
    <w:rsid w:val="09154BBB"/>
    <w:rsid w:val="093E020C"/>
    <w:rsid w:val="0948096E"/>
    <w:rsid w:val="095279E4"/>
    <w:rsid w:val="096404F2"/>
    <w:rsid w:val="096E3EE5"/>
    <w:rsid w:val="098625EC"/>
    <w:rsid w:val="099729DC"/>
    <w:rsid w:val="09D10140"/>
    <w:rsid w:val="09DC0846"/>
    <w:rsid w:val="0A0C24FF"/>
    <w:rsid w:val="0A12586F"/>
    <w:rsid w:val="0A141A8C"/>
    <w:rsid w:val="0A1D4056"/>
    <w:rsid w:val="0A2C39C3"/>
    <w:rsid w:val="0A4F72C9"/>
    <w:rsid w:val="0A65454D"/>
    <w:rsid w:val="0A9B747D"/>
    <w:rsid w:val="0AA42272"/>
    <w:rsid w:val="0B01369C"/>
    <w:rsid w:val="0B0D43A9"/>
    <w:rsid w:val="0B1511A8"/>
    <w:rsid w:val="0B2C587F"/>
    <w:rsid w:val="0B3D79D1"/>
    <w:rsid w:val="0B4D79EA"/>
    <w:rsid w:val="0B510877"/>
    <w:rsid w:val="0B5925E2"/>
    <w:rsid w:val="0B593F3D"/>
    <w:rsid w:val="0BF76ECF"/>
    <w:rsid w:val="0C1E2718"/>
    <w:rsid w:val="0C4A1EDF"/>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CE4D80"/>
    <w:rsid w:val="0DE61421"/>
    <w:rsid w:val="0DF06200"/>
    <w:rsid w:val="0E175D32"/>
    <w:rsid w:val="0E333402"/>
    <w:rsid w:val="0E340919"/>
    <w:rsid w:val="0E474A9B"/>
    <w:rsid w:val="0E5057A7"/>
    <w:rsid w:val="0E5F1B88"/>
    <w:rsid w:val="0E6A0D8B"/>
    <w:rsid w:val="0EA73EC0"/>
    <w:rsid w:val="0ECC1455"/>
    <w:rsid w:val="0ECC1935"/>
    <w:rsid w:val="0ECD0831"/>
    <w:rsid w:val="0ED37C49"/>
    <w:rsid w:val="0EE92F84"/>
    <w:rsid w:val="0EFC68D7"/>
    <w:rsid w:val="0F043EA4"/>
    <w:rsid w:val="0F1663EA"/>
    <w:rsid w:val="0F2B45BA"/>
    <w:rsid w:val="0F571505"/>
    <w:rsid w:val="0F5E10FA"/>
    <w:rsid w:val="0F832C70"/>
    <w:rsid w:val="0FC95BFC"/>
    <w:rsid w:val="0FCD3ED0"/>
    <w:rsid w:val="1002332F"/>
    <w:rsid w:val="10052457"/>
    <w:rsid w:val="1009538A"/>
    <w:rsid w:val="100D0B36"/>
    <w:rsid w:val="1041483A"/>
    <w:rsid w:val="105F638D"/>
    <w:rsid w:val="10717B71"/>
    <w:rsid w:val="108434DD"/>
    <w:rsid w:val="10923951"/>
    <w:rsid w:val="10A847E0"/>
    <w:rsid w:val="10BF7FB6"/>
    <w:rsid w:val="10C11A5A"/>
    <w:rsid w:val="10E0438A"/>
    <w:rsid w:val="10F51941"/>
    <w:rsid w:val="10F774DB"/>
    <w:rsid w:val="110F2094"/>
    <w:rsid w:val="11313EB2"/>
    <w:rsid w:val="11320D25"/>
    <w:rsid w:val="11417B8A"/>
    <w:rsid w:val="114A1565"/>
    <w:rsid w:val="11542F7D"/>
    <w:rsid w:val="116D109E"/>
    <w:rsid w:val="1184738A"/>
    <w:rsid w:val="11AC0C63"/>
    <w:rsid w:val="11CD08B7"/>
    <w:rsid w:val="11D26616"/>
    <w:rsid w:val="11D7429E"/>
    <w:rsid w:val="11F70892"/>
    <w:rsid w:val="120B28BB"/>
    <w:rsid w:val="120B4AD1"/>
    <w:rsid w:val="12417EBC"/>
    <w:rsid w:val="125C449F"/>
    <w:rsid w:val="128E1934"/>
    <w:rsid w:val="12D84D2F"/>
    <w:rsid w:val="12FE495D"/>
    <w:rsid w:val="13012542"/>
    <w:rsid w:val="1303585E"/>
    <w:rsid w:val="13056115"/>
    <w:rsid w:val="13185702"/>
    <w:rsid w:val="13465F7B"/>
    <w:rsid w:val="13686D02"/>
    <w:rsid w:val="136E0B00"/>
    <w:rsid w:val="136E6762"/>
    <w:rsid w:val="1374267F"/>
    <w:rsid w:val="139067CF"/>
    <w:rsid w:val="13A239F9"/>
    <w:rsid w:val="13AD740A"/>
    <w:rsid w:val="13AF3622"/>
    <w:rsid w:val="13C95998"/>
    <w:rsid w:val="13E273EB"/>
    <w:rsid w:val="143A6CDD"/>
    <w:rsid w:val="14480E52"/>
    <w:rsid w:val="145076EE"/>
    <w:rsid w:val="145426CA"/>
    <w:rsid w:val="147F6DC0"/>
    <w:rsid w:val="14874EB6"/>
    <w:rsid w:val="149E0633"/>
    <w:rsid w:val="14B1110B"/>
    <w:rsid w:val="14B26303"/>
    <w:rsid w:val="14C131D4"/>
    <w:rsid w:val="14C722AF"/>
    <w:rsid w:val="14D35569"/>
    <w:rsid w:val="15003E83"/>
    <w:rsid w:val="150D1968"/>
    <w:rsid w:val="15181401"/>
    <w:rsid w:val="154B7143"/>
    <w:rsid w:val="15663828"/>
    <w:rsid w:val="15780DD1"/>
    <w:rsid w:val="15831E8A"/>
    <w:rsid w:val="15885061"/>
    <w:rsid w:val="15987029"/>
    <w:rsid w:val="159B049B"/>
    <w:rsid w:val="15BB45B7"/>
    <w:rsid w:val="15C95786"/>
    <w:rsid w:val="15E47979"/>
    <w:rsid w:val="15FD62B1"/>
    <w:rsid w:val="15FE25E1"/>
    <w:rsid w:val="161D0540"/>
    <w:rsid w:val="167171ED"/>
    <w:rsid w:val="16900916"/>
    <w:rsid w:val="16AE5760"/>
    <w:rsid w:val="16B53911"/>
    <w:rsid w:val="16C005E1"/>
    <w:rsid w:val="16CA51A7"/>
    <w:rsid w:val="16D8221C"/>
    <w:rsid w:val="16E51D18"/>
    <w:rsid w:val="16F41D35"/>
    <w:rsid w:val="16F953A7"/>
    <w:rsid w:val="16FD7307"/>
    <w:rsid w:val="17383488"/>
    <w:rsid w:val="173E6850"/>
    <w:rsid w:val="17434593"/>
    <w:rsid w:val="17484BEF"/>
    <w:rsid w:val="174C64AD"/>
    <w:rsid w:val="174F49CD"/>
    <w:rsid w:val="17521B69"/>
    <w:rsid w:val="17582E4C"/>
    <w:rsid w:val="175E2CE2"/>
    <w:rsid w:val="176B6193"/>
    <w:rsid w:val="17720134"/>
    <w:rsid w:val="177F1919"/>
    <w:rsid w:val="1786191C"/>
    <w:rsid w:val="17C6067D"/>
    <w:rsid w:val="17D00565"/>
    <w:rsid w:val="17D64F6F"/>
    <w:rsid w:val="17E67B77"/>
    <w:rsid w:val="17EF198F"/>
    <w:rsid w:val="18075128"/>
    <w:rsid w:val="182D7EE0"/>
    <w:rsid w:val="183A72AB"/>
    <w:rsid w:val="183E32B2"/>
    <w:rsid w:val="184D6840"/>
    <w:rsid w:val="184D7F10"/>
    <w:rsid w:val="187645A8"/>
    <w:rsid w:val="187C227A"/>
    <w:rsid w:val="1887017B"/>
    <w:rsid w:val="1889106A"/>
    <w:rsid w:val="1890372A"/>
    <w:rsid w:val="189D0DF6"/>
    <w:rsid w:val="18A0619F"/>
    <w:rsid w:val="18BB7661"/>
    <w:rsid w:val="1918506F"/>
    <w:rsid w:val="192A2571"/>
    <w:rsid w:val="19782B0D"/>
    <w:rsid w:val="19C67F05"/>
    <w:rsid w:val="19FE146C"/>
    <w:rsid w:val="1A0166A8"/>
    <w:rsid w:val="1A0A4BD1"/>
    <w:rsid w:val="1A0F674F"/>
    <w:rsid w:val="1A336CCE"/>
    <w:rsid w:val="1A3D153E"/>
    <w:rsid w:val="1A7C7171"/>
    <w:rsid w:val="1AB26DC2"/>
    <w:rsid w:val="1AB92FE2"/>
    <w:rsid w:val="1AC96DD3"/>
    <w:rsid w:val="1AD62FDB"/>
    <w:rsid w:val="1ADB60AA"/>
    <w:rsid w:val="1AE72C13"/>
    <w:rsid w:val="1AFB23AB"/>
    <w:rsid w:val="1B0672E7"/>
    <w:rsid w:val="1B1025D2"/>
    <w:rsid w:val="1B1325A1"/>
    <w:rsid w:val="1B141EC2"/>
    <w:rsid w:val="1B2F4483"/>
    <w:rsid w:val="1B33567A"/>
    <w:rsid w:val="1B491868"/>
    <w:rsid w:val="1B707488"/>
    <w:rsid w:val="1B7E184A"/>
    <w:rsid w:val="1B813309"/>
    <w:rsid w:val="1BAD6444"/>
    <w:rsid w:val="1BB3260D"/>
    <w:rsid w:val="1BB35769"/>
    <w:rsid w:val="1BB65F0E"/>
    <w:rsid w:val="1BD65A66"/>
    <w:rsid w:val="1BF66301"/>
    <w:rsid w:val="1C1449DC"/>
    <w:rsid w:val="1C280A7E"/>
    <w:rsid w:val="1C3B1A50"/>
    <w:rsid w:val="1C533A0D"/>
    <w:rsid w:val="1C5F295B"/>
    <w:rsid w:val="1C683CBC"/>
    <w:rsid w:val="1C707B60"/>
    <w:rsid w:val="1CB144BF"/>
    <w:rsid w:val="1CB92D5E"/>
    <w:rsid w:val="1CCB0827"/>
    <w:rsid w:val="1CD708E0"/>
    <w:rsid w:val="1CD9320F"/>
    <w:rsid w:val="1CF06432"/>
    <w:rsid w:val="1CF30F4A"/>
    <w:rsid w:val="1D0361CE"/>
    <w:rsid w:val="1D042531"/>
    <w:rsid w:val="1D042CF9"/>
    <w:rsid w:val="1D46283D"/>
    <w:rsid w:val="1D497C6C"/>
    <w:rsid w:val="1D546007"/>
    <w:rsid w:val="1D7371A5"/>
    <w:rsid w:val="1D7E6C2E"/>
    <w:rsid w:val="1DAD0055"/>
    <w:rsid w:val="1DB9575A"/>
    <w:rsid w:val="1DC7596B"/>
    <w:rsid w:val="1E0368B9"/>
    <w:rsid w:val="1E083782"/>
    <w:rsid w:val="1E1B74A5"/>
    <w:rsid w:val="1E1F43FC"/>
    <w:rsid w:val="1E294EB4"/>
    <w:rsid w:val="1E325366"/>
    <w:rsid w:val="1E3F7DDC"/>
    <w:rsid w:val="1E460E15"/>
    <w:rsid w:val="1E90503E"/>
    <w:rsid w:val="1E93086C"/>
    <w:rsid w:val="1E9C2E47"/>
    <w:rsid w:val="1EAD40A9"/>
    <w:rsid w:val="1EBB7FF0"/>
    <w:rsid w:val="1EC11A9D"/>
    <w:rsid w:val="1EC16A83"/>
    <w:rsid w:val="1ED13045"/>
    <w:rsid w:val="1EEE49BC"/>
    <w:rsid w:val="1EF54E12"/>
    <w:rsid w:val="1F1F5F85"/>
    <w:rsid w:val="1F2B36D8"/>
    <w:rsid w:val="1F397524"/>
    <w:rsid w:val="1F3E1D1C"/>
    <w:rsid w:val="1F3F560B"/>
    <w:rsid w:val="1F4B69E7"/>
    <w:rsid w:val="1F5E5F75"/>
    <w:rsid w:val="1F6D61B8"/>
    <w:rsid w:val="1F7059CF"/>
    <w:rsid w:val="1F706AC5"/>
    <w:rsid w:val="1F8452B0"/>
    <w:rsid w:val="1F86003E"/>
    <w:rsid w:val="1F9279CD"/>
    <w:rsid w:val="1F950F17"/>
    <w:rsid w:val="1FB42A90"/>
    <w:rsid w:val="1FC0454C"/>
    <w:rsid w:val="1FCC2438"/>
    <w:rsid w:val="1FD34303"/>
    <w:rsid w:val="1FEB2CED"/>
    <w:rsid w:val="20034AD6"/>
    <w:rsid w:val="200D3B9D"/>
    <w:rsid w:val="202A77B6"/>
    <w:rsid w:val="20467532"/>
    <w:rsid w:val="206D77E6"/>
    <w:rsid w:val="20764912"/>
    <w:rsid w:val="207C4891"/>
    <w:rsid w:val="20AC33FB"/>
    <w:rsid w:val="20B14126"/>
    <w:rsid w:val="20CE32DF"/>
    <w:rsid w:val="20DB25F5"/>
    <w:rsid w:val="20DF38BC"/>
    <w:rsid w:val="20EA32B4"/>
    <w:rsid w:val="210843BE"/>
    <w:rsid w:val="21121C8D"/>
    <w:rsid w:val="211C6CC2"/>
    <w:rsid w:val="212F0B9C"/>
    <w:rsid w:val="214E5699"/>
    <w:rsid w:val="21735C37"/>
    <w:rsid w:val="21782E7B"/>
    <w:rsid w:val="218801D3"/>
    <w:rsid w:val="218C25FD"/>
    <w:rsid w:val="218D40A7"/>
    <w:rsid w:val="21976B47"/>
    <w:rsid w:val="21B46022"/>
    <w:rsid w:val="21CC0B1B"/>
    <w:rsid w:val="21D23C2E"/>
    <w:rsid w:val="22051684"/>
    <w:rsid w:val="221D1D08"/>
    <w:rsid w:val="2243745C"/>
    <w:rsid w:val="22626B81"/>
    <w:rsid w:val="22634DC9"/>
    <w:rsid w:val="229067C3"/>
    <w:rsid w:val="22911A46"/>
    <w:rsid w:val="229B43F7"/>
    <w:rsid w:val="229D0C7E"/>
    <w:rsid w:val="22C5697E"/>
    <w:rsid w:val="22CF25B7"/>
    <w:rsid w:val="22F56BF1"/>
    <w:rsid w:val="230561A4"/>
    <w:rsid w:val="230E6998"/>
    <w:rsid w:val="231A5B9D"/>
    <w:rsid w:val="23245ADB"/>
    <w:rsid w:val="23293EF9"/>
    <w:rsid w:val="236D4E29"/>
    <w:rsid w:val="23802832"/>
    <w:rsid w:val="23857418"/>
    <w:rsid w:val="2398231A"/>
    <w:rsid w:val="23BE1434"/>
    <w:rsid w:val="23D22B99"/>
    <w:rsid w:val="23D47D54"/>
    <w:rsid w:val="23DD12A8"/>
    <w:rsid w:val="23E50585"/>
    <w:rsid w:val="23E71964"/>
    <w:rsid w:val="23F073B8"/>
    <w:rsid w:val="23F61AF3"/>
    <w:rsid w:val="240F34C1"/>
    <w:rsid w:val="2413160B"/>
    <w:rsid w:val="242218B6"/>
    <w:rsid w:val="24275DE9"/>
    <w:rsid w:val="24A061A3"/>
    <w:rsid w:val="24B91EA0"/>
    <w:rsid w:val="24BE3147"/>
    <w:rsid w:val="24C2636B"/>
    <w:rsid w:val="24C84023"/>
    <w:rsid w:val="251025FB"/>
    <w:rsid w:val="25131036"/>
    <w:rsid w:val="251B78DF"/>
    <w:rsid w:val="2529151B"/>
    <w:rsid w:val="252D7C9D"/>
    <w:rsid w:val="25772983"/>
    <w:rsid w:val="2579219E"/>
    <w:rsid w:val="25A4254E"/>
    <w:rsid w:val="25B25FD5"/>
    <w:rsid w:val="25CB4CC7"/>
    <w:rsid w:val="25D40DE3"/>
    <w:rsid w:val="25DC2203"/>
    <w:rsid w:val="25E11C68"/>
    <w:rsid w:val="25ED50B4"/>
    <w:rsid w:val="25F2661C"/>
    <w:rsid w:val="26044D9C"/>
    <w:rsid w:val="26105F48"/>
    <w:rsid w:val="261533F3"/>
    <w:rsid w:val="26224A3A"/>
    <w:rsid w:val="262B6334"/>
    <w:rsid w:val="2639230F"/>
    <w:rsid w:val="264E5A0E"/>
    <w:rsid w:val="265E397B"/>
    <w:rsid w:val="265F69D2"/>
    <w:rsid w:val="266A735A"/>
    <w:rsid w:val="26735FAF"/>
    <w:rsid w:val="268A44B2"/>
    <w:rsid w:val="268F2EB8"/>
    <w:rsid w:val="269B09FA"/>
    <w:rsid w:val="26A173FB"/>
    <w:rsid w:val="26A9214B"/>
    <w:rsid w:val="26B96187"/>
    <w:rsid w:val="26D55C52"/>
    <w:rsid w:val="26DB446A"/>
    <w:rsid w:val="26E35D1B"/>
    <w:rsid w:val="27000269"/>
    <w:rsid w:val="271472DF"/>
    <w:rsid w:val="272C12ED"/>
    <w:rsid w:val="27466F21"/>
    <w:rsid w:val="27636C2D"/>
    <w:rsid w:val="27715CCC"/>
    <w:rsid w:val="277A7C41"/>
    <w:rsid w:val="27805D3C"/>
    <w:rsid w:val="27895E72"/>
    <w:rsid w:val="27934F6D"/>
    <w:rsid w:val="279369D8"/>
    <w:rsid w:val="27993025"/>
    <w:rsid w:val="27AE2255"/>
    <w:rsid w:val="27DA23F7"/>
    <w:rsid w:val="27DF1BCA"/>
    <w:rsid w:val="27E01B8A"/>
    <w:rsid w:val="27EC113F"/>
    <w:rsid w:val="27FD1429"/>
    <w:rsid w:val="280F4BC6"/>
    <w:rsid w:val="281948EA"/>
    <w:rsid w:val="281C3EDC"/>
    <w:rsid w:val="28270BC2"/>
    <w:rsid w:val="2860476F"/>
    <w:rsid w:val="28745564"/>
    <w:rsid w:val="28796E92"/>
    <w:rsid w:val="28CB5DA9"/>
    <w:rsid w:val="28D03244"/>
    <w:rsid w:val="28DB3768"/>
    <w:rsid w:val="28E97B4B"/>
    <w:rsid w:val="29025453"/>
    <w:rsid w:val="293B0F1F"/>
    <w:rsid w:val="2947617E"/>
    <w:rsid w:val="29787F5A"/>
    <w:rsid w:val="297C42B8"/>
    <w:rsid w:val="297E051F"/>
    <w:rsid w:val="29B5392D"/>
    <w:rsid w:val="29BA4C02"/>
    <w:rsid w:val="29CE64E6"/>
    <w:rsid w:val="29D54678"/>
    <w:rsid w:val="29DB17D3"/>
    <w:rsid w:val="29E200CF"/>
    <w:rsid w:val="29F54691"/>
    <w:rsid w:val="2A195291"/>
    <w:rsid w:val="2A28123F"/>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774B"/>
    <w:rsid w:val="2B73322A"/>
    <w:rsid w:val="2B791CA0"/>
    <w:rsid w:val="2B897E5A"/>
    <w:rsid w:val="2B8A2D89"/>
    <w:rsid w:val="2BA84D75"/>
    <w:rsid w:val="2BAE15C8"/>
    <w:rsid w:val="2C0B66D0"/>
    <w:rsid w:val="2C294ED6"/>
    <w:rsid w:val="2C337F6F"/>
    <w:rsid w:val="2C486B35"/>
    <w:rsid w:val="2C4D30A7"/>
    <w:rsid w:val="2C65543C"/>
    <w:rsid w:val="2C7070B8"/>
    <w:rsid w:val="2C8E2C8C"/>
    <w:rsid w:val="2CA27472"/>
    <w:rsid w:val="2CAA34EF"/>
    <w:rsid w:val="2CC327FF"/>
    <w:rsid w:val="2CCC2E43"/>
    <w:rsid w:val="2CD67549"/>
    <w:rsid w:val="2CF7018E"/>
    <w:rsid w:val="2D0F3080"/>
    <w:rsid w:val="2D234368"/>
    <w:rsid w:val="2D2E552D"/>
    <w:rsid w:val="2D46629B"/>
    <w:rsid w:val="2D473D7E"/>
    <w:rsid w:val="2D4B061C"/>
    <w:rsid w:val="2D5D2CB3"/>
    <w:rsid w:val="2D8D6574"/>
    <w:rsid w:val="2D8E6697"/>
    <w:rsid w:val="2D8F5779"/>
    <w:rsid w:val="2D953759"/>
    <w:rsid w:val="2DA61685"/>
    <w:rsid w:val="2DC40F20"/>
    <w:rsid w:val="2DCD6849"/>
    <w:rsid w:val="2DD174D4"/>
    <w:rsid w:val="2DD97926"/>
    <w:rsid w:val="2DDB0741"/>
    <w:rsid w:val="2DE45C7C"/>
    <w:rsid w:val="2DEA36E2"/>
    <w:rsid w:val="2DF100F7"/>
    <w:rsid w:val="2E083E2E"/>
    <w:rsid w:val="2E3617EA"/>
    <w:rsid w:val="2E5207E3"/>
    <w:rsid w:val="2E5839B6"/>
    <w:rsid w:val="2E6A54AD"/>
    <w:rsid w:val="2E850DF6"/>
    <w:rsid w:val="2E93203E"/>
    <w:rsid w:val="2EB22716"/>
    <w:rsid w:val="2EC51FBF"/>
    <w:rsid w:val="2ECA2E0B"/>
    <w:rsid w:val="2ECE4FDA"/>
    <w:rsid w:val="2ED12994"/>
    <w:rsid w:val="2EDB5C78"/>
    <w:rsid w:val="2F101E96"/>
    <w:rsid w:val="2F111B28"/>
    <w:rsid w:val="2F4F4551"/>
    <w:rsid w:val="2F6E25FB"/>
    <w:rsid w:val="2F811712"/>
    <w:rsid w:val="2FE850C3"/>
    <w:rsid w:val="2FE907AF"/>
    <w:rsid w:val="30093F60"/>
    <w:rsid w:val="300E12F2"/>
    <w:rsid w:val="30111654"/>
    <w:rsid w:val="301C6CF3"/>
    <w:rsid w:val="304F551B"/>
    <w:rsid w:val="30502944"/>
    <w:rsid w:val="30566C6E"/>
    <w:rsid w:val="3062191D"/>
    <w:rsid w:val="30A35E59"/>
    <w:rsid w:val="30BA6D84"/>
    <w:rsid w:val="30BE6CA0"/>
    <w:rsid w:val="30DA5198"/>
    <w:rsid w:val="31241449"/>
    <w:rsid w:val="31557852"/>
    <w:rsid w:val="31695E76"/>
    <w:rsid w:val="317150B8"/>
    <w:rsid w:val="31984169"/>
    <w:rsid w:val="319C442D"/>
    <w:rsid w:val="31B03674"/>
    <w:rsid w:val="31CC178E"/>
    <w:rsid w:val="320602CF"/>
    <w:rsid w:val="321369AB"/>
    <w:rsid w:val="321C4307"/>
    <w:rsid w:val="323570FC"/>
    <w:rsid w:val="32422A6A"/>
    <w:rsid w:val="32724B1A"/>
    <w:rsid w:val="32774ADB"/>
    <w:rsid w:val="32823489"/>
    <w:rsid w:val="328B4BC3"/>
    <w:rsid w:val="32A1586C"/>
    <w:rsid w:val="32AB55B8"/>
    <w:rsid w:val="32CE18A5"/>
    <w:rsid w:val="32F1436B"/>
    <w:rsid w:val="32FA5624"/>
    <w:rsid w:val="32FC1A6F"/>
    <w:rsid w:val="33126EAD"/>
    <w:rsid w:val="3315605F"/>
    <w:rsid w:val="332A2161"/>
    <w:rsid w:val="332A6A12"/>
    <w:rsid w:val="335F1E64"/>
    <w:rsid w:val="336A7052"/>
    <w:rsid w:val="33743720"/>
    <w:rsid w:val="33862C89"/>
    <w:rsid w:val="339923DE"/>
    <w:rsid w:val="33A80329"/>
    <w:rsid w:val="33E477AC"/>
    <w:rsid w:val="33EE3838"/>
    <w:rsid w:val="34007F5C"/>
    <w:rsid w:val="34235D95"/>
    <w:rsid w:val="343A43BC"/>
    <w:rsid w:val="344911BA"/>
    <w:rsid w:val="345B65FF"/>
    <w:rsid w:val="34630EB8"/>
    <w:rsid w:val="347D58BA"/>
    <w:rsid w:val="34845FEA"/>
    <w:rsid w:val="349F365F"/>
    <w:rsid w:val="34A21C5E"/>
    <w:rsid w:val="34CB4987"/>
    <w:rsid w:val="34DD767D"/>
    <w:rsid w:val="34EE7F89"/>
    <w:rsid w:val="34F43687"/>
    <w:rsid w:val="350D19CA"/>
    <w:rsid w:val="352167CF"/>
    <w:rsid w:val="357D5D7F"/>
    <w:rsid w:val="357E1D9D"/>
    <w:rsid w:val="359D3674"/>
    <w:rsid w:val="35CC3E38"/>
    <w:rsid w:val="35D466DB"/>
    <w:rsid w:val="35E86E83"/>
    <w:rsid w:val="35F2150E"/>
    <w:rsid w:val="35F27904"/>
    <w:rsid w:val="35FD3690"/>
    <w:rsid w:val="36136B64"/>
    <w:rsid w:val="36367B80"/>
    <w:rsid w:val="3663419E"/>
    <w:rsid w:val="36B342CE"/>
    <w:rsid w:val="36B709A8"/>
    <w:rsid w:val="36D846D7"/>
    <w:rsid w:val="36EE3C2B"/>
    <w:rsid w:val="36F445B4"/>
    <w:rsid w:val="37143F1C"/>
    <w:rsid w:val="37306661"/>
    <w:rsid w:val="373C48A1"/>
    <w:rsid w:val="373C7CC8"/>
    <w:rsid w:val="374E6478"/>
    <w:rsid w:val="374E6DD4"/>
    <w:rsid w:val="375209C8"/>
    <w:rsid w:val="376A7F19"/>
    <w:rsid w:val="379C394B"/>
    <w:rsid w:val="37BC1B4A"/>
    <w:rsid w:val="37C33DE3"/>
    <w:rsid w:val="37E37BCA"/>
    <w:rsid w:val="37FC4126"/>
    <w:rsid w:val="3800549D"/>
    <w:rsid w:val="382250F1"/>
    <w:rsid w:val="3825069D"/>
    <w:rsid w:val="38286D42"/>
    <w:rsid w:val="382E451D"/>
    <w:rsid w:val="383813C8"/>
    <w:rsid w:val="386A5473"/>
    <w:rsid w:val="38B12238"/>
    <w:rsid w:val="38BE3F6E"/>
    <w:rsid w:val="38CE33F7"/>
    <w:rsid w:val="38E46F39"/>
    <w:rsid w:val="38F73D85"/>
    <w:rsid w:val="394C4C8D"/>
    <w:rsid w:val="394D54A0"/>
    <w:rsid w:val="396726E8"/>
    <w:rsid w:val="39712C7F"/>
    <w:rsid w:val="39873EC3"/>
    <w:rsid w:val="39875BEC"/>
    <w:rsid w:val="398E7D3B"/>
    <w:rsid w:val="39B74929"/>
    <w:rsid w:val="39BA02E8"/>
    <w:rsid w:val="39D77B70"/>
    <w:rsid w:val="39EB3FA5"/>
    <w:rsid w:val="39EE6B39"/>
    <w:rsid w:val="39F440DD"/>
    <w:rsid w:val="39FB7110"/>
    <w:rsid w:val="3A0A5B8D"/>
    <w:rsid w:val="3A4B7AEF"/>
    <w:rsid w:val="3A5F45D1"/>
    <w:rsid w:val="3A7231CC"/>
    <w:rsid w:val="3A740CF3"/>
    <w:rsid w:val="3A816713"/>
    <w:rsid w:val="3A916DC6"/>
    <w:rsid w:val="3A9A73BC"/>
    <w:rsid w:val="3AC53CFA"/>
    <w:rsid w:val="3AD33C5B"/>
    <w:rsid w:val="3AD71DD8"/>
    <w:rsid w:val="3AD94CE0"/>
    <w:rsid w:val="3ADB799E"/>
    <w:rsid w:val="3AE75B89"/>
    <w:rsid w:val="3B042DC5"/>
    <w:rsid w:val="3B0A3B62"/>
    <w:rsid w:val="3B24688B"/>
    <w:rsid w:val="3B651900"/>
    <w:rsid w:val="3B6D33FC"/>
    <w:rsid w:val="3B926BC6"/>
    <w:rsid w:val="3BD157A5"/>
    <w:rsid w:val="3BD24771"/>
    <w:rsid w:val="3BEE0B62"/>
    <w:rsid w:val="3BF060F9"/>
    <w:rsid w:val="3C045AF5"/>
    <w:rsid w:val="3C237B73"/>
    <w:rsid w:val="3C3A68AC"/>
    <w:rsid w:val="3C447195"/>
    <w:rsid w:val="3C771FCD"/>
    <w:rsid w:val="3C7A3F5A"/>
    <w:rsid w:val="3C8711EE"/>
    <w:rsid w:val="3C9A195D"/>
    <w:rsid w:val="3CAD58A6"/>
    <w:rsid w:val="3CB80524"/>
    <w:rsid w:val="3CD4199A"/>
    <w:rsid w:val="3CFB7BF7"/>
    <w:rsid w:val="3D0575D8"/>
    <w:rsid w:val="3D38357E"/>
    <w:rsid w:val="3D601074"/>
    <w:rsid w:val="3D696E73"/>
    <w:rsid w:val="3D7E2944"/>
    <w:rsid w:val="3D9C4A0C"/>
    <w:rsid w:val="3D9F30A6"/>
    <w:rsid w:val="3DCB240B"/>
    <w:rsid w:val="3DCB426D"/>
    <w:rsid w:val="3DDD2303"/>
    <w:rsid w:val="3E147A04"/>
    <w:rsid w:val="3E21383D"/>
    <w:rsid w:val="3E283573"/>
    <w:rsid w:val="3E4029E8"/>
    <w:rsid w:val="3E546CDC"/>
    <w:rsid w:val="3E600EC2"/>
    <w:rsid w:val="3E6D1BE0"/>
    <w:rsid w:val="3E9F0390"/>
    <w:rsid w:val="3EA2026B"/>
    <w:rsid w:val="3EA770F8"/>
    <w:rsid w:val="3EC47D1E"/>
    <w:rsid w:val="3ECB5839"/>
    <w:rsid w:val="3EFD7A8B"/>
    <w:rsid w:val="3F0F0B34"/>
    <w:rsid w:val="3F122BCA"/>
    <w:rsid w:val="3F333AE2"/>
    <w:rsid w:val="3F3E414F"/>
    <w:rsid w:val="3F403856"/>
    <w:rsid w:val="3F5C7506"/>
    <w:rsid w:val="3F807449"/>
    <w:rsid w:val="3FA05CDE"/>
    <w:rsid w:val="3FBF58B4"/>
    <w:rsid w:val="3FDD4F4E"/>
    <w:rsid w:val="3FDF034F"/>
    <w:rsid w:val="3FE47C11"/>
    <w:rsid w:val="40301665"/>
    <w:rsid w:val="404F505B"/>
    <w:rsid w:val="406A5CDD"/>
    <w:rsid w:val="407728A4"/>
    <w:rsid w:val="408C73DD"/>
    <w:rsid w:val="40964EBF"/>
    <w:rsid w:val="40D7128C"/>
    <w:rsid w:val="40E40CC4"/>
    <w:rsid w:val="40F46002"/>
    <w:rsid w:val="40FA4C34"/>
    <w:rsid w:val="411122C2"/>
    <w:rsid w:val="41131112"/>
    <w:rsid w:val="413471D3"/>
    <w:rsid w:val="41371D0B"/>
    <w:rsid w:val="413A5454"/>
    <w:rsid w:val="41465100"/>
    <w:rsid w:val="4171172F"/>
    <w:rsid w:val="41791D50"/>
    <w:rsid w:val="41C74CDE"/>
    <w:rsid w:val="41DA1C2E"/>
    <w:rsid w:val="41EB28BD"/>
    <w:rsid w:val="41EC3153"/>
    <w:rsid w:val="41F511C8"/>
    <w:rsid w:val="41F777E0"/>
    <w:rsid w:val="41FC3A70"/>
    <w:rsid w:val="42120C28"/>
    <w:rsid w:val="42231410"/>
    <w:rsid w:val="42232C0D"/>
    <w:rsid w:val="423A21BD"/>
    <w:rsid w:val="4240621F"/>
    <w:rsid w:val="42484E7C"/>
    <w:rsid w:val="425A0B69"/>
    <w:rsid w:val="42795C03"/>
    <w:rsid w:val="42944FD3"/>
    <w:rsid w:val="42A02EE3"/>
    <w:rsid w:val="42BC58E6"/>
    <w:rsid w:val="42E129EB"/>
    <w:rsid w:val="42E30189"/>
    <w:rsid w:val="42EA6FF2"/>
    <w:rsid w:val="430E7245"/>
    <w:rsid w:val="43140F23"/>
    <w:rsid w:val="4315129C"/>
    <w:rsid w:val="433F4D3E"/>
    <w:rsid w:val="43672D9B"/>
    <w:rsid w:val="43980EBB"/>
    <w:rsid w:val="43D71D19"/>
    <w:rsid w:val="43EA737A"/>
    <w:rsid w:val="43F33729"/>
    <w:rsid w:val="440A0054"/>
    <w:rsid w:val="443C25A9"/>
    <w:rsid w:val="4455336B"/>
    <w:rsid w:val="4467733C"/>
    <w:rsid w:val="44724BD9"/>
    <w:rsid w:val="447B0E83"/>
    <w:rsid w:val="447E203D"/>
    <w:rsid w:val="448E048A"/>
    <w:rsid w:val="44902A20"/>
    <w:rsid w:val="44B500E7"/>
    <w:rsid w:val="44C01138"/>
    <w:rsid w:val="45601E47"/>
    <w:rsid w:val="456C4ED2"/>
    <w:rsid w:val="457958AF"/>
    <w:rsid w:val="45844431"/>
    <w:rsid w:val="459E4FD5"/>
    <w:rsid w:val="45A75D52"/>
    <w:rsid w:val="45C1330E"/>
    <w:rsid w:val="46175ED9"/>
    <w:rsid w:val="46226F9A"/>
    <w:rsid w:val="46236697"/>
    <w:rsid w:val="4654532E"/>
    <w:rsid w:val="46591738"/>
    <w:rsid w:val="46616806"/>
    <w:rsid w:val="468B7CDA"/>
    <w:rsid w:val="46970CCE"/>
    <w:rsid w:val="469C5C45"/>
    <w:rsid w:val="46B10B48"/>
    <w:rsid w:val="46B8664A"/>
    <w:rsid w:val="46D82A73"/>
    <w:rsid w:val="46E805B8"/>
    <w:rsid w:val="46F824E2"/>
    <w:rsid w:val="47062500"/>
    <w:rsid w:val="47284F2B"/>
    <w:rsid w:val="4733488E"/>
    <w:rsid w:val="47373A63"/>
    <w:rsid w:val="473C13DD"/>
    <w:rsid w:val="475D04BE"/>
    <w:rsid w:val="476063A8"/>
    <w:rsid w:val="477E6212"/>
    <w:rsid w:val="47902173"/>
    <w:rsid w:val="47C92CB5"/>
    <w:rsid w:val="47D01EDF"/>
    <w:rsid w:val="47D768B0"/>
    <w:rsid w:val="47F2204A"/>
    <w:rsid w:val="48015AF0"/>
    <w:rsid w:val="480C38F7"/>
    <w:rsid w:val="4819506D"/>
    <w:rsid w:val="482543C8"/>
    <w:rsid w:val="482A1B06"/>
    <w:rsid w:val="484E2CEA"/>
    <w:rsid w:val="485932DA"/>
    <w:rsid w:val="486C033A"/>
    <w:rsid w:val="486D7122"/>
    <w:rsid w:val="487A2378"/>
    <w:rsid w:val="487B0FC3"/>
    <w:rsid w:val="488E3BF1"/>
    <w:rsid w:val="488E57CE"/>
    <w:rsid w:val="48A22BCE"/>
    <w:rsid w:val="48AA64E4"/>
    <w:rsid w:val="48AC2E53"/>
    <w:rsid w:val="48AD3D65"/>
    <w:rsid w:val="48AF6EBF"/>
    <w:rsid w:val="48C05DA7"/>
    <w:rsid w:val="48C16FC2"/>
    <w:rsid w:val="48CF4000"/>
    <w:rsid w:val="48D32F5F"/>
    <w:rsid w:val="48ED6E34"/>
    <w:rsid w:val="48F215F9"/>
    <w:rsid w:val="48F43CAC"/>
    <w:rsid w:val="48FC0392"/>
    <w:rsid w:val="491705A3"/>
    <w:rsid w:val="492821B1"/>
    <w:rsid w:val="4945735E"/>
    <w:rsid w:val="494E0ADD"/>
    <w:rsid w:val="496000AE"/>
    <w:rsid w:val="49702873"/>
    <w:rsid w:val="497C6612"/>
    <w:rsid w:val="49B52841"/>
    <w:rsid w:val="49C20E54"/>
    <w:rsid w:val="49C37C11"/>
    <w:rsid w:val="49ED3B00"/>
    <w:rsid w:val="49F643F3"/>
    <w:rsid w:val="4A021FF3"/>
    <w:rsid w:val="4A0F30FF"/>
    <w:rsid w:val="4A36396B"/>
    <w:rsid w:val="4A587CA3"/>
    <w:rsid w:val="4A5E2A0E"/>
    <w:rsid w:val="4A773D19"/>
    <w:rsid w:val="4A916DBC"/>
    <w:rsid w:val="4AB46A97"/>
    <w:rsid w:val="4AC46A3A"/>
    <w:rsid w:val="4ADF3C9B"/>
    <w:rsid w:val="4AF93C76"/>
    <w:rsid w:val="4AFF5C3E"/>
    <w:rsid w:val="4B251AFE"/>
    <w:rsid w:val="4B2A156A"/>
    <w:rsid w:val="4B2E3652"/>
    <w:rsid w:val="4B35552D"/>
    <w:rsid w:val="4B4B1FAE"/>
    <w:rsid w:val="4B5712F7"/>
    <w:rsid w:val="4B586D4E"/>
    <w:rsid w:val="4B5C1C82"/>
    <w:rsid w:val="4B864A19"/>
    <w:rsid w:val="4BBC0C52"/>
    <w:rsid w:val="4BC951C7"/>
    <w:rsid w:val="4BCF60AE"/>
    <w:rsid w:val="4BD24235"/>
    <w:rsid w:val="4BD55C33"/>
    <w:rsid w:val="4BEA66F4"/>
    <w:rsid w:val="4BEE104D"/>
    <w:rsid w:val="4C0076F7"/>
    <w:rsid w:val="4C027318"/>
    <w:rsid w:val="4C0F0BA2"/>
    <w:rsid w:val="4C102169"/>
    <w:rsid w:val="4C254B24"/>
    <w:rsid w:val="4C486F63"/>
    <w:rsid w:val="4C496836"/>
    <w:rsid w:val="4C544BC7"/>
    <w:rsid w:val="4C580922"/>
    <w:rsid w:val="4C762608"/>
    <w:rsid w:val="4C8D23BE"/>
    <w:rsid w:val="4CEE7E98"/>
    <w:rsid w:val="4D053696"/>
    <w:rsid w:val="4D09267F"/>
    <w:rsid w:val="4D0C050F"/>
    <w:rsid w:val="4D1D2091"/>
    <w:rsid w:val="4D5F2548"/>
    <w:rsid w:val="4D7417EA"/>
    <w:rsid w:val="4D8D289C"/>
    <w:rsid w:val="4DA40D5D"/>
    <w:rsid w:val="4DBF75DD"/>
    <w:rsid w:val="4E036E8C"/>
    <w:rsid w:val="4E1900C0"/>
    <w:rsid w:val="4E2A34C8"/>
    <w:rsid w:val="4E50718D"/>
    <w:rsid w:val="4E5A441A"/>
    <w:rsid w:val="4E5B0BA8"/>
    <w:rsid w:val="4E5D0527"/>
    <w:rsid w:val="4E7D1B36"/>
    <w:rsid w:val="4EDC4180"/>
    <w:rsid w:val="4EEC58C8"/>
    <w:rsid w:val="4EEE450B"/>
    <w:rsid w:val="4F081BAE"/>
    <w:rsid w:val="4F290198"/>
    <w:rsid w:val="4F3C4883"/>
    <w:rsid w:val="4F59439E"/>
    <w:rsid w:val="4F5D44E8"/>
    <w:rsid w:val="4F605544"/>
    <w:rsid w:val="4F88681F"/>
    <w:rsid w:val="4F963A1F"/>
    <w:rsid w:val="4F98514C"/>
    <w:rsid w:val="4FB9383C"/>
    <w:rsid w:val="4FC7067E"/>
    <w:rsid w:val="4FD76934"/>
    <w:rsid w:val="4FE71375"/>
    <w:rsid w:val="4FE96CED"/>
    <w:rsid w:val="4FFD4BD2"/>
    <w:rsid w:val="500644CB"/>
    <w:rsid w:val="50123F67"/>
    <w:rsid w:val="501B74FB"/>
    <w:rsid w:val="50317C72"/>
    <w:rsid w:val="50527BEC"/>
    <w:rsid w:val="505F28E8"/>
    <w:rsid w:val="506378EF"/>
    <w:rsid w:val="5066323C"/>
    <w:rsid w:val="506E3C4E"/>
    <w:rsid w:val="506F1A69"/>
    <w:rsid w:val="507A79AC"/>
    <w:rsid w:val="507C2C56"/>
    <w:rsid w:val="508C0AB4"/>
    <w:rsid w:val="509673D2"/>
    <w:rsid w:val="509F5FEE"/>
    <w:rsid w:val="50A2588C"/>
    <w:rsid w:val="50AD18A7"/>
    <w:rsid w:val="50B7537F"/>
    <w:rsid w:val="50D90BB3"/>
    <w:rsid w:val="50FC4203"/>
    <w:rsid w:val="51084D92"/>
    <w:rsid w:val="51203C1A"/>
    <w:rsid w:val="512B5AD4"/>
    <w:rsid w:val="51587945"/>
    <w:rsid w:val="515D1DC9"/>
    <w:rsid w:val="516A609D"/>
    <w:rsid w:val="51704142"/>
    <w:rsid w:val="519A2537"/>
    <w:rsid w:val="519A4ACA"/>
    <w:rsid w:val="51A27F62"/>
    <w:rsid w:val="51C275D1"/>
    <w:rsid w:val="51C756A2"/>
    <w:rsid w:val="51DE2C47"/>
    <w:rsid w:val="520C3822"/>
    <w:rsid w:val="522D3957"/>
    <w:rsid w:val="52303356"/>
    <w:rsid w:val="5235696F"/>
    <w:rsid w:val="523C6A1A"/>
    <w:rsid w:val="523D7629"/>
    <w:rsid w:val="52433D04"/>
    <w:rsid w:val="524676D5"/>
    <w:rsid w:val="52552958"/>
    <w:rsid w:val="52697E93"/>
    <w:rsid w:val="527214DD"/>
    <w:rsid w:val="528E6BD3"/>
    <w:rsid w:val="52AF5715"/>
    <w:rsid w:val="52BA18F3"/>
    <w:rsid w:val="52CB49C9"/>
    <w:rsid w:val="52EF043D"/>
    <w:rsid w:val="531766C2"/>
    <w:rsid w:val="531909BC"/>
    <w:rsid w:val="531A58C5"/>
    <w:rsid w:val="5327697A"/>
    <w:rsid w:val="5338641A"/>
    <w:rsid w:val="533F1343"/>
    <w:rsid w:val="53472266"/>
    <w:rsid w:val="536635E3"/>
    <w:rsid w:val="536746B3"/>
    <w:rsid w:val="536E4E33"/>
    <w:rsid w:val="537517FC"/>
    <w:rsid w:val="537A5FE7"/>
    <w:rsid w:val="53980B7F"/>
    <w:rsid w:val="53AC6DB6"/>
    <w:rsid w:val="53B06A2C"/>
    <w:rsid w:val="53D02E0F"/>
    <w:rsid w:val="53EC751C"/>
    <w:rsid w:val="53FD218D"/>
    <w:rsid w:val="53FF1FBC"/>
    <w:rsid w:val="54014CC7"/>
    <w:rsid w:val="5415131C"/>
    <w:rsid w:val="541B3C32"/>
    <w:rsid w:val="543A5B5F"/>
    <w:rsid w:val="54566F8F"/>
    <w:rsid w:val="545B782F"/>
    <w:rsid w:val="546249A8"/>
    <w:rsid w:val="5481095A"/>
    <w:rsid w:val="548341FB"/>
    <w:rsid w:val="548E0C37"/>
    <w:rsid w:val="54986F95"/>
    <w:rsid w:val="549A0DA3"/>
    <w:rsid w:val="54D971D5"/>
    <w:rsid w:val="54E11DCD"/>
    <w:rsid w:val="54F7658B"/>
    <w:rsid w:val="54FB6E0F"/>
    <w:rsid w:val="54FF411D"/>
    <w:rsid w:val="55060EF8"/>
    <w:rsid w:val="551F6C91"/>
    <w:rsid w:val="55782848"/>
    <w:rsid w:val="557B0A44"/>
    <w:rsid w:val="55A63B4D"/>
    <w:rsid w:val="55B76CCB"/>
    <w:rsid w:val="55BB1D9B"/>
    <w:rsid w:val="55D76497"/>
    <w:rsid w:val="55E23AF4"/>
    <w:rsid w:val="55FF6361"/>
    <w:rsid w:val="560B701F"/>
    <w:rsid w:val="56262214"/>
    <w:rsid w:val="562A1116"/>
    <w:rsid w:val="565116C6"/>
    <w:rsid w:val="565716DD"/>
    <w:rsid w:val="565E2498"/>
    <w:rsid w:val="56635B5D"/>
    <w:rsid w:val="56677CB4"/>
    <w:rsid w:val="56855007"/>
    <w:rsid w:val="568C0E0F"/>
    <w:rsid w:val="569266F1"/>
    <w:rsid w:val="56AC7E45"/>
    <w:rsid w:val="56B12FA5"/>
    <w:rsid w:val="56C470F3"/>
    <w:rsid w:val="56DC318E"/>
    <w:rsid w:val="56DF3DF3"/>
    <w:rsid w:val="56F86354"/>
    <w:rsid w:val="570055B9"/>
    <w:rsid w:val="572E69C9"/>
    <w:rsid w:val="57423E99"/>
    <w:rsid w:val="574E752F"/>
    <w:rsid w:val="575873C4"/>
    <w:rsid w:val="575F606F"/>
    <w:rsid w:val="577E261B"/>
    <w:rsid w:val="578A428E"/>
    <w:rsid w:val="57991C4A"/>
    <w:rsid w:val="579932E7"/>
    <w:rsid w:val="579E26AC"/>
    <w:rsid w:val="57A37B53"/>
    <w:rsid w:val="57AA7D90"/>
    <w:rsid w:val="57C675A5"/>
    <w:rsid w:val="57DA68E3"/>
    <w:rsid w:val="58093FC9"/>
    <w:rsid w:val="58394E2B"/>
    <w:rsid w:val="5842451C"/>
    <w:rsid w:val="58624D4F"/>
    <w:rsid w:val="586E437A"/>
    <w:rsid w:val="5872115E"/>
    <w:rsid w:val="5872141A"/>
    <w:rsid w:val="58794A8E"/>
    <w:rsid w:val="587A05D4"/>
    <w:rsid w:val="587C54AA"/>
    <w:rsid w:val="58812CE0"/>
    <w:rsid w:val="588E5042"/>
    <w:rsid w:val="58A07162"/>
    <w:rsid w:val="58C86130"/>
    <w:rsid w:val="58D069EA"/>
    <w:rsid w:val="58F4366B"/>
    <w:rsid w:val="59001493"/>
    <w:rsid w:val="59075D83"/>
    <w:rsid w:val="59127CE0"/>
    <w:rsid w:val="59286DFA"/>
    <w:rsid w:val="592A641A"/>
    <w:rsid w:val="595D2599"/>
    <w:rsid w:val="5968576A"/>
    <w:rsid w:val="596A6E75"/>
    <w:rsid w:val="59772E9F"/>
    <w:rsid w:val="59910545"/>
    <w:rsid w:val="599354BD"/>
    <w:rsid w:val="59B709A9"/>
    <w:rsid w:val="59C07128"/>
    <w:rsid w:val="59C26FE8"/>
    <w:rsid w:val="59D478C7"/>
    <w:rsid w:val="59D8298A"/>
    <w:rsid w:val="5A0168E6"/>
    <w:rsid w:val="5A054747"/>
    <w:rsid w:val="5A0E034B"/>
    <w:rsid w:val="5A226FEB"/>
    <w:rsid w:val="5A472AF9"/>
    <w:rsid w:val="5A511D34"/>
    <w:rsid w:val="5A6D7655"/>
    <w:rsid w:val="5A735AF1"/>
    <w:rsid w:val="5A817D63"/>
    <w:rsid w:val="5A8E65B9"/>
    <w:rsid w:val="5A8F35FA"/>
    <w:rsid w:val="5AA74E7C"/>
    <w:rsid w:val="5ACD71B7"/>
    <w:rsid w:val="5AD37567"/>
    <w:rsid w:val="5AD572C9"/>
    <w:rsid w:val="5AD83D96"/>
    <w:rsid w:val="5AF0398A"/>
    <w:rsid w:val="5AF64624"/>
    <w:rsid w:val="5B08587D"/>
    <w:rsid w:val="5B09405B"/>
    <w:rsid w:val="5B0F7AFC"/>
    <w:rsid w:val="5B120F4A"/>
    <w:rsid w:val="5B1C250F"/>
    <w:rsid w:val="5B2025E3"/>
    <w:rsid w:val="5B5B520B"/>
    <w:rsid w:val="5B67142B"/>
    <w:rsid w:val="5B6768D1"/>
    <w:rsid w:val="5B6777A7"/>
    <w:rsid w:val="5B784599"/>
    <w:rsid w:val="5B78528E"/>
    <w:rsid w:val="5B811001"/>
    <w:rsid w:val="5C0A7E2A"/>
    <w:rsid w:val="5C12559D"/>
    <w:rsid w:val="5C247CFB"/>
    <w:rsid w:val="5C3E6765"/>
    <w:rsid w:val="5C416B95"/>
    <w:rsid w:val="5C49688F"/>
    <w:rsid w:val="5C4B60F3"/>
    <w:rsid w:val="5C4C0A58"/>
    <w:rsid w:val="5C4F1138"/>
    <w:rsid w:val="5C52370C"/>
    <w:rsid w:val="5C55644D"/>
    <w:rsid w:val="5C5D1C60"/>
    <w:rsid w:val="5C7E3F62"/>
    <w:rsid w:val="5CBC2653"/>
    <w:rsid w:val="5CC66BFF"/>
    <w:rsid w:val="5CD15A0B"/>
    <w:rsid w:val="5CD268D5"/>
    <w:rsid w:val="5CEC3A4E"/>
    <w:rsid w:val="5CF0196B"/>
    <w:rsid w:val="5CF03579"/>
    <w:rsid w:val="5D5268C6"/>
    <w:rsid w:val="5D5D0D0A"/>
    <w:rsid w:val="5D877EF5"/>
    <w:rsid w:val="5D987952"/>
    <w:rsid w:val="5DAB167E"/>
    <w:rsid w:val="5DAF1A71"/>
    <w:rsid w:val="5DC85409"/>
    <w:rsid w:val="5DE273F1"/>
    <w:rsid w:val="5DE51034"/>
    <w:rsid w:val="5E1C33F4"/>
    <w:rsid w:val="5E2371E8"/>
    <w:rsid w:val="5E24149B"/>
    <w:rsid w:val="5E253121"/>
    <w:rsid w:val="5E3E01D8"/>
    <w:rsid w:val="5E3E26EF"/>
    <w:rsid w:val="5E411185"/>
    <w:rsid w:val="5E511105"/>
    <w:rsid w:val="5E636DFE"/>
    <w:rsid w:val="5E731D75"/>
    <w:rsid w:val="5E83629B"/>
    <w:rsid w:val="5E9A46D0"/>
    <w:rsid w:val="5EAB005C"/>
    <w:rsid w:val="5EC8329B"/>
    <w:rsid w:val="5ED27806"/>
    <w:rsid w:val="5ED864A3"/>
    <w:rsid w:val="5EDF7736"/>
    <w:rsid w:val="5EF000A9"/>
    <w:rsid w:val="5F34063D"/>
    <w:rsid w:val="5F3F0B74"/>
    <w:rsid w:val="5F54584D"/>
    <w:rsid w:val="5F735F2C"/>
    <w:rsid w:val="5F782D43"/>
    <w:rsid w:val="5F8B5C0B"/>
    <w:rsid w:val="5FBC4029"/>
    <w:rsid w:val="5FC76314"/>
    <w:rsid w:val="60224A7C"/>
    <w:rsid w:val="603E3450"/>
    <w:rsid w:val="60485C93"/>
    <w:rsid w:val="60617F98"/>
    <w:rsid w:val="60774048"/>
    <w:rsid w:val="608570B7"/>
    <w:rsid w:val="609609DC"/>
    <w:rsid w:val="60961471"/>
    <w:rsid w:val="60A14B74"/>
    <w:rsid w:val="60A2309A"/>
    <w:rsid w:val="60AC2AEA"/>
    <w:rsid w:val="60BD53A2"/>
    <w:rsid w:val="60BE5B31"/>
    <w:rsid w:val="60C31D19"/>
    <w:rsid w:val="60E82346"/>
    <w:rsid w:val="60EC7728"/>
    <w:rsid w:val="60FC5A2B"/>
    <w:rsid w:val="61025102"/>
    <w:rsid w:val="611D70F4"/>
    <w:rsid w:val="613D1083"/>
    <w:rsid w:val="61624C9E"/>
    <w:rsid w:val="61655B14"/>
    <w:rsid w:val="61715C13"/>
    <w:rsid w:val="61756916"/>
    <w:rsid w:val="61803A85"/>
    <w:rsid w:val="61852D58"/>
    <w:rsid w:val="61952396"/>
    <w:rsid w:val="61960C2C"/>
    <w:rsid w:val="61C56525"/>
    <w:rsid w:val="61DC6C34"/>
    <w:rsid w:val="61E57958"/>
    <w:rsid w:val="6210546D"/>
    <w:rsid w:val="62312E0F"/>
    <w:rsid w:val="623311DA"/>
    <w:rsid w:val="62426B43"/>
    <w:rsid w:val="62536695"/>
    <w:rsid w:val="625B184E"/>
    <w:rsid w:val="62776DF5"/>
    <w:rsid w:val="628D51F0"/>
    <w:rsid w:val="62A8441C"/>
    <w:rsid w:val="62AD515E"/>
    <w:rsid w:val="62AF2FF3"/>
    <w:rsid w:val="62BE7CA2"/>
    <w:rsid w:val="62E57173"/>
    <w:rsid w:val="62EA0BD1"/>
    <w:rsid w:val="62EC16AF"/>
    <w:rsid w:val="62F16356"/>
    <w:rsid w:val="62F661F8"/>
    <w:rsid w:val="62FB3AC0"/>
    <w:rsid w:val="6311081D"/>
    <w:rsid w:val="63246334"/>
    <w:rsid w:val="632F41CA"/>
    <w:rsid w:val="63343337"/>
    <w:rsid w:val="634D3CDB"/>
    <w:rsid w:val="637628BB"/>
    <w:rsid w:val="638B2A43"/>
    <w:rsid w:val="638B6FDE"/>
    <w:rsid w:val="63B72245"/>
    <w:rsid w:val="63FB6B7E"/>
    <w:rsid w:val="640260C8"/>
    <w:rsid w:val="640972E5"/>
    <w:rsid w:val="64266E51"/>
    <w:rsid w:val="642E6A6E"/>
    <w:rsid w:val="64464918"/>
    <w:rsid w:val="64583DA9"/>
    <w:rsid w:val="646920E0"/>
    <w:rsid w:val="64694C98"/>
    <w:rsid w:val="646F1658"/>
    <w:rsid w:val="64B2746C"/>
    <w:rsid w:val="64C63969"/>
    <w:rsid w:val="64D81569"/>
    <w:rsid w:val="64E55297"/>
    <w:rsid w:val="651D2F9B"/>
    <w:rsid w:val="6520736C"/>
    <w:rsid w:val="653F50E1"/>
    <w:rsid w:val="6541082A"/>
    <w:rsid w:val="654D4490"/>
    <w:rsid w:val="656021EE"/>
    <w:rsid w:val="65A20F0C"/>
    <w:rsid w:val="65D023E6"/>
    <w:rsid w:val="65DA73CC"/>
    <w:rsid w:val="65DE5BC8"/>
    <w:rsid w:val="65EB48BE"/>
    <w:rsid w:val="65F50CCF"/>
    <w:rsid w:val="66032EEA"/>
    <w:rsid w:val="66142BB4"/>
    <w:rsid w:val="661E3387"/>
    <w:rsid w:val="66555537"/>
    <w:rsid w:val="6665214C"/>
    <w:rsid w:val="667C1264"/>
    <w:rsid w:val="667E5B60"/>
    <w:rsid w:val="668B62D5"/>
    <w:rsid w:val="669112DF"/>
    <w:rsid w:val="66911D59"/>
    <w:rsid w:val="669924E4"/>
    <w:rsid w:val="66A5299B"/>
    <w:rsid w:val="66BC1D55"/>
    <w:rsid w:val="66D11ECA"/>
    <w:rsid w:val="66E66D60"/>
    <w:rsid w:val="670C68BA"/>
    <w:rsid w:val="67154822"/>
    <w:rsid w:val="67166E6B"/>
    <w:rsid w:val="673A0EF8"/>
    <w:rsid w:val="6762573A"/>
    <w:rsid w:val="676B42A5"/>
    <w:rsid w:val="676C2C91"/>
    <w:rsid w:val="67760610"/>
    <w:rsid w:val="678A0511"/>
    <w:rsid w:val="678F1525"/>
    <w:rsid w:val="67972778"/>
    <w:rsid w:val="679860F7"/>
    <w:rsid w:val="67CF24F3"/>
    <w:rsid w:val="67EB36EB"/>
    <w:rsid w:val="67FB69AF"/>
    <w:rsid w:val="67FE1FE0"/>
    <w:rsid w:val="68525518"/>
    <w:rsid w:val="685A3509"/>
    <w:rsid w:val="687F0769"/>
    <w:rsid w:val="68825447"/>
    <w:rsid w:val="689A674E"/>
    <w:rsid w:val="68AE414D"/>
    <w:rsid w:val="68B73785"/>
    <w:rsid w:val="68BD490C"/>
    <w:rsid w:val="68C41CA9"/>
    <w:rsid w:val="68CC4292"/>
    <w:rsid w:val="68EE6BA0"/>
    <w:rsid w:val="690316A6"/>
    <w:rsid w:val="691F3224"/>
    <w:rsid w:val="692147B1"/>
    <w:rsid w:val="69464A9C"/>
    <w:rsid w:val="69554B94"/>
    <w:rsid w:val="69665AFA"/>
    <w:rsid w:val="696E6789"/>
    <w:rsid w:val="69882E87"/>
    <w:rsid w:val="698F53C8"/>
    <w:rsid w:val="699B1C66"/>
    <w:rsid w:val="69A20082"/>
    <w:rsid w:val="69A749DA"/>
    <w:rsid w:val="69CF65C8"/>
    <w:rsid w:val="69E4438A"/>
    <w:rsid w:val="6A0B3BD1"/>
    <w:rsid w:val="6A7251A7"/>
    <w:rsid w:val="6A785E66"/>
    <w:rsid w:val="6A7942DB"/>
    <w:rsid w:val="6A8C15BC"/>
    <w:rsid w:val="6ABB70B9"/>
    <w:rsid w:val="6ABD7D6E"/>
    <w:rsid w:val="6AC736EF"/>
    <w:rsid w:val="6B032CCA"/>
    <w:rsid w:val="6B192F42"/>
    <w:rsid w:val="6B294F88"/>
    <w:rsid w:val="6B2F4037"/>
    <w:rsid w:val="6B3812D6"/>
    <w:rsid w:val="6B583762"/>
    <w:rsid w:val="6B5C064B"/>
    <w:rsid w:val="6B5E1EA5"/>
    <w:rsid w:val="6B93068D"/>
    <w:rsid w:val="6BA41B8C"/>
    <w:rsid w:val="6BB5104D"/>
    <w:rsid w:val="6BBE3DE4"/>
    <w:rsid w:val="6BC734D0"/>
    <w:rsid w:val="6BC8376A"/>
    <w:rsid w:val="6BC84EEC"/>
    <w:rsid w:val="6BCA4925"/>
    <w:rsid w:val="6BEA2E7A"/>
    <w:rsid w:val="6BFF13DC"/>
    <w:rsid w:val="6C1A0DE1"/>
    <w:rsid w:val="6C4715D1"/>
    <w:rsid w:val="6C571111"/>
    <w:rsid w:val="6C5938CE"/>
    <w:rsid w:val="6C6C4AED"/>
    <w:rsid w:val="6C807C9D"/>
    <w:rsid w:val="6C814202"/>
    <w:rsid w:val="6C891725"/>
    <w:rsid w:val="6C9B737E"/>
    <w:rsid w:val="6C9E4289"/>
    <w:rsid w:val="6CA66F0F"/>
    <w:rsid w:val="6CDE6465"/>
    <w:rsid w:val="6CE325EB"/>
    <w:rsid w:val="6CE37632"/>
    <w:rsid w:val="6CEE0A0F"/>
    <w:rsid w:val="6D005475"/>
    <w:rsid w:val="6D05104F"/>
    <w:rsid w:val="6D093DF7"/>
    <w:rsid w:val="6D1538B8"/>
    <w:rsid w:val="6D23057A"/>
    <w:rsid w:val="6D24759E"/>
    <w:rsid w:val="6D3F56F2"/>
    <w:rsid w:val="6D4100BF"/>
    <w:rsid w:val="6D6B72E3"/>
    <w:rsid w:val="6D740BA3"/>
    <w:rsid w:val="6D8E5EC9"/>
    <w:rsid w:val="6D935563"/>
    <w:rsid w:val="6D9A5444"/>
    <w:rsid w:val="6DD32C60"/>
    <w:rsid w:val="6DD369BE"/>
    <w:rsid w:val="6DEA7FA1"/>
    <w:rsid w:val="6E08122A"/>
    <w:rsid w:val="6E110C29"/>
    <w:rsid w:val="6E1E3A9C"/>
    <w:rsid w:val="6E3D7CBB"/>
    <w:rsid w:val="6E425B11"/>
    <w:rsid w:val="6E5E2739"/>
    <w:rsid w:val="6E6C344F"/>
    <w:rsid w:val="6E746EDD"/>
    <w:rsid w:val="6E7F26EC"/>
    <w:rsid w:val="6E811FDA"/>
    <w:rsid w:val="6EA8183F"/>
    <w:rsid w:val="6EAA05EF"/>
    <w:rsid w:val="6EF323C3"/>
    <w:rsid w:val="6F134DCC"/>
    <w:rsid w:val="6F1E7E49"/>
    <w:rsid w:val="6F273065"/>
    <w:rsid w:val="6F376C4C"/>
    <w:rsid w:val="6F776980"/>
    <w:rsid w:val="6F960F8E"/>
    <w:rsid w:val="6FE421E3"/>
    <w:rsid w:val="6FE545E6"/>
    <w:rsid w:val="6FE70FEE"/>
    <w:rsid w:val="6FED153E"/>
    <w:rsid w:val="6FEE4BA0"/>
    <w:rsid w:val="6FFB7A4C"/>
    <w:rsid w:val="700004FA"/>
    <w:rsid w:val="7009735D"/>
    <w:rsid w:val="70385584"/>
    <w:rsid w:val="70466E59"/>
    <w:rsid w:val="704C11C8"/>
    <w:rsid w:val="70512255"/>
    <w:rsid w:val="7062431D"/>
    <w:rsid w:val="706F0D58"/>
    <w:rsid w:val="707D7C4F"/>
    <w:rsid w:val="70806B33"/>
    <w:rsid w:val="70F73EA9"/>
    <w:rsid w:val="70F8712E"/>
    <w:rsid w:val="71032079"/>
    <w:rsid w:val="71101544"/>
    <w:rsid w:val="715C4062"/>
    <w:rsid w:val="71643F7E"/>
    <w:rsid w:val="718F56A5"/>
    <w:rsid w:val="71A33EB6"/>
    <w:rsid w:val="71BB35D0"/>
    <w:rsid w:val="71D550C0"/>
    <w:rsid w:val="720B4DDD"/>
    <w:rsid w:val="722E124F"/>
    <w:rsid w:val="723B79C1"/>
    <w:rsid w:val="72441F36"/>
    <w:rsid w:val="724657F5"/>
    <w:rsid w:val="725D6036"/>
    <w:rsid w:val="7264528B"/>
    <w:rsid w:val="72684162"/>
    <w:rsid w:val="729B5F6F"/>
    <w:rsid w:val="729C4CB7"/>
    <w:rsid w:val="72BC33E0"/>
    <w:rsid w:val="72DF433F"/>
    <w:rsid w:val="72EF1C33"/>
    <w:rsid w:val="730C5078"/>
    <w:rsid w:val="731474DA"/>
    <w:rsid w:val="73177717"/>
    <w:rsid w:val="732706F9"/>
    <w:rsid w:val="73305BAF"/>
    <w:rsid w:val="73307A92"/>
    <w:rsid w:val="733C7452"/>
    <w:rsid w:val="733E2DF7"/>
    <w:rsid w:val="7365675A"/>
    <w:rsid w:val="73903399"/>
    <w:rsid w:val="73AC3D6E"/>
    <w:rsid w:val="73C0334D"/>
    <w:rsid w:val="73C572FE"/>
    <w:rsid w:val="73EA3933"/>
    <w:rsid w:val="73F91BF2"/>
    <w:rsid w:val="740B6060"/>
    <w:rsid w:val="741D3906"/>
    <w:rsid w:val="74284DD4"/>
    <w:rsid w:val="74445DEA"/>
    <w:rsid w:val="74460E0B"/>
    <w:rsid w:val="74562B12"/>
    <w:rsid w:val="745E14FC"/>
    <w:rsid w:val="747C5886"/>
    <w:rsid w:val="74AB2C6E"/>
    <w:rsid w:val="74AC720C"/>
    <w:rsid w:val="74C1546A"/>
    <w:rsid w:val="74ED3DF3"/>
    <w:rsid w:val="74F47137"/>
    <w:rsid w:val="74F72EF3"/>
    <w:rsid w:val="751970C4"/>
    <w:rsid w:val="75255AF6"/>
    <w:rsid w:val="752E1388"/>
    <w:rsid w:val="75331A99"/>
    <w:rsid w:val="75411206"/>
    <w:rsid w:val="754A5C3B"/>
    <w:rsid w:val="755C0699"/>
    <w:rsid w:val="75617E12"/>
    <w:rsid w:val="75745D3F"/>
    <w:rsid w:val="757B0F4D"/>
    <w:rsid w:val="757D16A0"/>
    <w:rsid w:val="758A2350"/>
    <w:rsid w:val="758E00D6"/>
    <w:rsid w:val="75964993"/>
    <w:rsid w:val="75A86087"/>
    <w:rsid w:val="75B93E29"/>
    <w:rsid w:val="75B9759E"/>
    <w:rsid w:val="75C66A86"/>
    <w:rsid w:val="75C73F3F"/>
    <w:rsid w:val="75E015FA"/>
    <w:rsid w:val="762118F4"/>
    <w:rsid w:val="76243B3B"/>
    <w:rsid w:val="76325137"/>
    <w:rsid w:val="76411C10"/>
    <w:rsid w:val="7646486B"/>
    <w:rsid w:val="76695BCF"/>
    <w:rsid w:val="76747363"/>
    <w:rsid w:val="767A275D"/>
    <w:rsid w:val="768213C0"/>
    <w:rsid w:val="76AA651F"/>
    <w:rsid w:val="76CC767B"/>
    <w:rsid w:val="76D92B34"/>
    <w:rsid w:val="76EB5577"/>
    <w:rsid w:val="7702359E"/>
    <w:rsid w:val="771E3B7D"/>
    <w:rsid w:val="77276275"/>
    <w:rsid w:val="774B21B7"/>
    <w:rsid w:val="775239D7"/>
    <w:rsid w:val="776442F1"/>
    <w:rsid w:val="776D6752"/>
    <w:rsid w:val="77910638"/>
    <w:rsid w:val="779C078C"/>
    <w:rsid w:val="77A45959"/>
    <w:rsid w:val="77BF214E"/>
    <w:rsid w:val="77BF467D"/>
    <w:rsid w:val="77C4430A"/>
    <w:rsid w:val="77D91775"/>
    <w:rsid w:val="77E5617C"/>
    <w:rsid w:val="7800291D"/>
    <w:rsid w:val="78247952"/>
    <w:rsid w:val="782643AF"/>
    <w:rsid w:val="783141BF"/>
    <w:rsid w:val="78335C43"/>
    <w:rsid w:val="7834405F"/>
    <w:rsid w:val="786A28D1"/>
    <w:rsid w:val="788A0A2C"/>
    <w:rsid w:val="78A44C7D"/>
    <w:rsid w:val="78D30687"/>
    <w:rsid w:val="78E30843"/>
    <w:rsid w:val="78E86ACC"/>
    <w:rsid w:val="78E940ED"/>
    <w:rsid w:val="78ED15CC"/>
    <w:rsid w:val="79070D10"/>
    <w:rsid w:val="791F040D"/>
    <w:rsid w:val="792766A5"/>
    <w:rsid w:val="794A4B0B"/>
    <w:rsid w:val="794D23FB"/>
    <w:rsid w:val="795879A0"/>
    <w:rsid w:val="7969105B"/>
    <w:rsid w:val="79A8211B"/>
    <w:rsid w:val="79C87103"/>
    <w:rsid w:val="79DE1C3E"/>
    <w:rsid w:val="79DE25B5"/>
    <w:rsid w:val="79F16E83"/>
    <w:rsid w:val="79FC2CB0"/>
    <w:rsid w:val="7A684E54"/>
    <w:rsid w:val="7A696F0D"/>
    <w:rsid w:val="7A731FFC"/>
    <w:rsid w:val="7A912EC5"/>
    <w:rsid w:val="7A9A30C7"/>
    <w:rsid w:val="7A9B7686"/>
    <w:rsid w:val="7AA35C2F"/>
    <w:rsid w:val="7AA421C5"/>
    <w:rsid w:val="7ABD7A6B"/>
    <w:rsid w:val="7ADD0F0E"/>
    <w:rsid w:val="7AF2255C"/>
    <w:rsid w:val="7AF64CF3"/>
    <w:rsid w:val="7B1171A2"/>
    <w:rsid w:val="7B1D0C1F"/>
    <w:rsid w:val="7B2547A5"/>
    <w:rsid w:val="7B2F51C4"/>
    <w:rsid w:val="7B2F53FE"/>
    <w:rsid w:val="7B346F2E"/>
    <w:rsid w:val="7B4E4560"/>
    <w:rsid w:val="7B577573"/>
    <w:rsid w:val="7B5957B1"/>
    <w:rsid w:val="7B5A12CC"/>
    <w:rsid w:val="7B613250"/>
    <w:rsid w:val="7B8A0D00"/>
    <w:rsid w:val="7B98076A"/>
    <w:rsid w:val="7B9F7921"/>
    <w:rsid w:val="7BA557B4"/>
    <w:rsid w:val="7BB04E21"/>
    <w:rsid w:val="7BB10350"/>
    <w:rsid w:val="7BBA0A18"/>
    <w:rsid w:val="7BBB128E"/>
    <w:rsid w:val="7BBE24B2"/>
    <w:rsid w:val="7BD007FC"/>
    <w:rsid w:val="7BE7413E"/>
    <w:rsid w:val="7C02651C"/>
    <w:rsid w:val="7C107D90"/>
    <w:rsid w:val="7C1E40F3"/>
    <w:rsid w:val="7C4937F5"/>
    <w:rsid w:val="7C523EB3"/>
    <w:rsid w:val="7C6B342B"/>
    <w:rsid w:val="7C976BC2"/>
    <w:rsid w:val="7CBF76AE"/>
    <w:rsid w:val="7CD655B8"/>
    <w:rsid w:val="7CD95DB0"/>
    <w:rsid w:val="7CEC3A98"/>
    <w:rsid w:val="7CF2659C"/>
    <w:rsid w:val="7D0A239F"/>
    <w:rsid w:val="7D5B67F7"/>
    <w:rsid w:val="7D7F0374"/>
    <w:rsid w:val="7D9B542E"/>
    <w:rsid w:val="7D9F1116"/>
    <w:rsid w:val="7DA22646"/>
    <w:rsid w:val="7DA442A6"/>
    <w:rsid w:val="7DB71F8C"/>
    <w:rsid w:val="7DC6777E"/>
    <w:rsid w:val="7DC96EDE"/>
    <w:rsid w:val="7DEC2BB7"/>
    <w:rsid w:val="7E474539"/>
    <w:rsid w:val="7E4E00D8"/>
    <w:rsid w:val="7E6930EF"/>
    <w:rsid w:val="7E7C1B8D"/>
    <w:rsid w:val="7EC50502"/>
    <w:rsid w:val="7ECD7C71"/>
    <w:rsid w:val="7EE0183E"/>
    <w:rsid w:val="7EED6506"/>
    <w:rsid w:val="7EEE51EE"/>
    <w:rsid w:val="7EF22229"/>
    <w:rsid w:val="7EFD1146"/>
    <w:rsid w:val="7F085152"/>
    <w:rsid w:val="7F211C9E"/>
    <w:rsid w:val="7F4F1353"/>
    <w:rsid w:val="7F687429"/>
    <w:rsid w:val="7F822B12"/>
    <w:rsid w:val="7FA75547"/>
    <w:rsid w:val="7FAC5090"/>
    <w:rsid w:val="7FBA0E56"/>
    <w:rsid w:val="7FD451F3"/>
    <w:rsid w:val="7FDE0258"/>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unhideWhenUsed/>
    <w:qFormat/>
    <w:uiPriority w:val="1"/>
  </w:style>
  <w:style w:type="table" w:default="1" w:styleId="40">
    <w:name w:val="Normal Table"/>
    <w:unhideWhenUsed/>
    <w:qFormat/>
    <w:uiPriority w:val="99"/>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unhideWhenUsed/>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ind w:firstLine="420" w:firstLineChars="2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unhideWhenUsed/>
    <w:qFormat/>
    <w:uiPriority w:val="0"/>
    <w:rPr>
      <w:rFonts w:ascii="宋体"/>
      <w:sz w:val="18"/>
      <w:szCs w:val="18"/>
    </w:rPr>
  </w:style>
  <w:style w:type="paragraph" w:styleId="17">
    <w:name w:val="annotation text"/>
    <w:basedOn w:val="1"/>
    <w:link w:val="64"/>
    <w:unhideWhenUsed/>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unhideWhenUsed/>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unhideWhenUsed/>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locked/>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1994</Words>
  <Characters>2393</Characters>
  <Lines>1</Lines>
  <Paragraphs>1</Paragraphs>
  <TotalTime>2</TotalTime>
  <ScaleCrop>false</ScaleCrop>
  <LinksUpToDate>false</LinksUpToDate>
  <CharactersWithSpaces>2529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涵</cp:lastModifiedBy>
  <dcterms:modified xsi:type="dcterms:W3CDTF">2025-11-25T07:53:35Z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73D9BCC964754ACEBA7296578FC43BAB_13</vt:lpwstr>
  </property>
  <property fmtid="{D5CDD505-2E9C-101B-9397-08002B2CF9AE}" pid="4" name="KSOTemplateDocerSaveRecord">
    <vt:lpwstr>eyJoZGlkIjoiM2QwYmI2MDU3ZDhmNWE5YzJmM2I4NTc1NjUxODY2MjgiLCJ1c2VySWQiOiI0NDc2MjMzNTgifQ==</vt:lpwstr>
  </property>
</Properties>
</file>